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3D6" w:rsidRPr="001973E0" w:rsidRDefault="001973E0" w:rsidP="00EE33D6">
      <w:pPr>
        <w:spacing w:line="360" w:lineRule="auto"/>
        <w:rPr>
          <w:rFonts w:ascii="Tahoma" w:hAnsi="Tahoma" w:cs="Tahoma"/>
          <w:b/>
          <w:sz w:val="24"/>
          <w:szCs w:val="24"/>
          <w:lang w:val="en-US"/>
        </w:rPr>
      </w:pPr>
      <w:r w:rsidRPr="001973E0">
        <w:rPr>
          <w:rFonts w:ascii="Tahoma" w:hAnsi="Tahoma" w:cs="Tahoma"/>
          <w:b/>
          <w:sz w:val="24"/>
          <w:szCs w:val="24"/>
          <w:lang w:val="en-US"/>
        </w:rPr>
        <w:t>Media Statement</w:t>
      </w:r>
    </w:p>
    <w:p w:rsidR="001973E0" w:rsidRPr="001973E0" w:rsidRDefault="001973E0" w:rsidP="00EE33D6">
      <w:pPr>
        <w:spacing w:line="360" w:lineRule="auto"/>
        <w:rPr>
          <w:rFonts w:ascii="Tahoma" w:hAnsi="Tahoma" w:cs="Tahoma"/>
          <w:b/>
          <w:sz w:val="24"/>
          <w:szCs w:val="24"/>
          <w:lang w:val="en-US"/>
        </w:rPr>
      </w:pPr>
    </w:p>
    <w:p w:rsidR="001973E0" w:rsidRPr="001973E0" w:rsidRDefault="001973E0" w:rsidP="00EE33D6">
      <w:pPr>
        <w:spacing w:line="360" w:lineRule="auto"/>
        <w:rPr>
          <w:rFonts w:ascii="Tahoma" w:hAnsi="Tahoma" w:cs="Tahoma"/>
          <w:b/>
          <w:sz w:val="24"/>
          <w:szCs w:val="24"/>
          <w:lang w:val="en-US"/>
        </w:rPr>
      </w:pPr>
      <w:r w:rsidRPr="001973E0">
        <w:rPr>
          <w:rFonts w:ascii="Tahoma" w:hAnsi="Tahoma" w:cs="Tahoma"/>
          <w:b/>
          <w:sz w:val="24"/>
          <w:szCs w:val="24"/>
          <w:lang w:val="en-US"/>
        </w:rPr>
        <w:t>01 March 2021</w:t>
      </w:r>
    </w:p>
    <w:p w:rsidR="00705E7D" w:rsidRPr="00705E7D" w:rsidRDefault="00705E7D" w:rsidP="00705E7D">
      <w:pPr>
        <w:spacing w:line="360" w:lineRule="auto"/>
        <w:ind w:left="-272"/>
        <w:rPr>
          <w:rFonts w:ascii="Tahoma" w:hAnsi="Tahoma" w:cs="Tahoma"/>
          <w:b/>
          <w:sz w:val="24"/>
          <w:szCs w:val="24"/>
          <w:lang w:val="en-US"/>
        </w:rPr>
      </w:pPr>
    </w:p>
    <w:p w:rsidR="00705E7D" w:rsidRPr="00705E7D" w:rsidRDefault="00705E7D" w:rsidP="00705E7D">
      <w:pPr>
        <w:spacing w:line="360" w:lineRule="auto"/>
        <w:ind w:left="-272"/>
        <w:jc w:val="both"/>
        <w:rPr>
          <w:rFonts w:ascii="Tahoma" w:hAnsi="Tahoma" w:cs="Tahoma"/>
          <w:b/>
          <w:sz w:val="24"/>
          <w:szCs w:val="24"/>
          <w:lang w:val="en-US"/>
        </w:rPr>
      </w:pPr>
      <w:r w:rsidRPr="00705E7D">
        <w:rPr>
          <w:rFonts w:ascii="Tahoma" w:hAnsi="Tahoma" w:cs="Tahoma"/>
          <w:b/>
          <w:sz w:val="24"/>
          <w:szCs w:val="24"/>
          <w:lang w:val="en-US"/>
        </w:rPr>
        <w:t xml:space="preserve">MEC MMOLOKI CWAILE WELCOMES THE NEW MEMBERS OF THE RENTAL HOUSING TRIBUNAL </w:t>
      </w:r>
    </w:p>
    <w:p w:rsidR="00705E7D" w:rsidRP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 </w:t>
      </w: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The MEC for Corpora</w:t>
      </w:r>
      <w:r>
        <w:rPr>
          <w:rFonts w:ascii="Tahoma" w:hAnsi="Tahoma" w:cs="Tahoma"/>
          <w:sz w:val="24"/>
          <w:szCs w:val="24"/>
          <w:lang w:val="en-US"/>
        </w:rPr>
        <w:t>tive Governance</w:t>
      </w:r>
      <w:r w:rsidRPr="00705E7D">
        <w:rPr>
          <w:rFonts w:ascii="Tahoma" w:hAnsi="Tahoma" w:cs="Tahoma"/>
          <w:sz w:val="24"/>
          <w:szCs w:val="24"/>
          <w:lang w:val="en-US"/>
        </w:rPr>
        <w:t>, Human Settlements and Traditio</w:t>
      </w:r>
      <w:r w:rsidR="00664F02">
        <w:rPr>
          <w:rFonts w:ascii="Tahoma" w:hAnsi="Tahoma" w:cs="Tahoma"/>
          <w:sz w:val="24"/>
          <w:szCs w:val="24"/>
          <w:lang w:val="en-US"/>
        </w:rPr>
        <w:t xml:space="preserve">nal Affairs, </w:t>
      </w:r>
      <w:proofErr w:type="spellStart"/>
      <w:r w:rsidR="00664F02">
        <w:rPr>
          <w:rFonts w:ascii="Tahoma" w:hAnsi="Tahoma" w:cs="Tahoma"/>
          <w:sz w:val="24"/>
          <w:szCs w:val="24"/>
          <w:lang w:val="en-US"/>
        </w:rPr>
        <w:t>Mmoloki</w:t>
      </w:r>
      <w:proofErr w:type="spellEnd"/>
      <w:r w:rsidR="00664F02">
        <w:rPr>
          <w:rFonts w:ascii="Tahoma" w:hAnsi="Tahoma" w:cs="Tahoma"/>
          <w:sz w:val="24"/>
          <w:szCs w:val="24"/>
          <w:lang w:val="en-US"/>
        </w:rPr>
        <w:t xml:space="preserve"> </w:t>
      </w:r>
      <w:proofErr w:type="spellStart"/>
      <w:r w:rsidR="00664F02">
        <w:rPr>
          <w:rFonts w:ascii="Tahoma" w:hAnsi="Tahoma" w:cs="Tahoma"/>
          <w:sz w:val="24"/>
          <w:szCs w:val="24"/>
          <w:lang w:val="en-US"/>
        </w:rPr>
        <w:t>Cwaile</w:t>
      </w:r>
      <w:proofErr w:type="spellEnd"/>
      <w:r w:rsidR="00664F02">
        <w:rPr>
          <w:rFonts w:ascii="Tahoma" w:hAnsi="Tahoma" w:cs="Tahoma"/>
          <w:sz w:val="24"/>
          <w:szCs w:val="24"/>
          <w:lang w:val="en-US"/>
        </w:rPr>
        <w:t xml:space="preserve"> </w:t>
      </w:r>
      <w:r w:rsidRPr="00705E7D">
        <w:rPr>
          <w:rFonts w:ascii="Tahoma" w:hAnsi="Tahoma" w:cs="Tahoma"/>
          <w:sz w:val="24"/>
          <w:szCs w:val="24"/>
          <w:lang w:val="en-US"/>
        </w:rPr>
        <w:t>officially appointed seven members of the North West</w:t>
      </w:r>
      <w:r w:rsidR="00F07241">
        <w:rPr>
          <w:rFonts w:ascii="Tahoma" w:hAnsi="Tahoma" w:cs="Tahoma"/>
          <w:sz w:val="24"/>
          <w:szCs w:val="24"/>
          <w:lang w:val="en-US"/>
        </w:rPr>
        <w:t xml:space="preserve"> Housing Tribunal in Mafikeng</w:t>
      </w:r>
      <w:bookmarkStart w:id="0" w:name="_GoBack"/>
      <w:bookmarkEnd w:id="0"/>
      <w:r w:rsidR="00664F02">
        <w:rPr>
          <w:rFonts w:ascii="Tahoma" w:hAnsi="Tahoma" w:cs="Tahoma"/>
          <w:sz w:val="24"/>
          <w:szCs w:val="24"/>
          <w:lang w:val="en-US"/>
        </w:rPr>
        <w:t xml:space="preserve"> recently. The members whom most </w:t>
      </w:r>
      <w:r w:rsidRPr="00705E7D">
        <w:rPr>
          <w:rFonts w:ascii="Tahoma" w:hAnsi="Tahoma" w:cs="Tahoma"/>
          <w:sz w:val="24"/>
          <w:szCs w:val="24"/>
          <w:lang w:val="en-US"/>
        </w:rPr>
        <w:t xml:space="preserve">have legal background will be led by </w:t>
      </w:r>
      <w:proofErr w:type="spellStart"/>
      <w:r w:rsidRPr="00705E7D">
        <w:rPr>
          <w:rFonts w:ascii="Tahoma" w:hAnsi="Tahoma" w:cs="Tahoma"/>
          <w:sz w:val="24"/>
          <w:szCs w:val="24"/>
          <w:lang w:val="en-US"/>
        </w:rPr>
        <w:t>Adv</w:t>
      </w:r>
      <w:proofErr w:type="spellEnd"/>
      <w:r w:rsidRPr="00705E7D">
        <w:rPr>
          <w:rFonts w:ascii="Tahoma" w:hAnsi="Tahoma" w:cs="Tahoma"/>
          <w:sz w:val="24"/>
          <w:szCs w:val="24"/>
          <w:lang w:val="en-US"/>
        </w:rPr>
        <w:t xml:space="preserve"> Millicent </w:t>
      </w:r>
      <w:proofErr w:type="spellStart"/>
      <w:r w:rsidRPr="00705E7D">
        <w:rPr>
          <w:rFonts w:ascii="Tahoma" w:hAnsi="Tahoma" w:cs="Tahoma"/>
          <w:sz w:val="24"/>
          <w:szCs w:val="24"/>
          <w:lang w:val="en-US"/>
        </w:rPr>
        <w:t>Raborifi</w:t>
      </w:r>
      <w:proofErr w:type="spellEnd"/>
      <w:r w:rsidRPr="00705E7D">
        <w:rPr>
          <w:rFonts w:ascii="Tahoma" w:hAnsi="Tahoma" w:cs="Tahoma"/>
          <w:sz w:val="24"/>
          <w:szCs w:val="24"/>
          <w:lang w:val="en-US"/>
        </w:rPr>
        <w:t xml:space="preserve"> during their three years term.</w:t>
      </w:r>
    </w:p>
    <w:p w:rsidR="00705E7D" w:rsidRP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 </w:t>
      </w: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The </w:t>
      </w:r>
      <w:r w:rsidR="00664F02">
        <w:rPr>
          <w:rFonts w:ascii="Tahoma" w:hAnsi="Tahoma" w:cs="Tahoma"/>
          <w:sz w:val="24"/>
          <w:szCs w:val="24"/>
          <w:lang w:val="en-US"/>
        </w:rPr>
        <w:t xml:space="preserve">Rental Housing Tribunal is </w:t>
      </w:r>
      <w:r w:rsidRPr="00705E7D">
        <w:rPr>
          <w:rFonts w:ascii="Tahoma" w:hAnsi="Tahoma" w:cs="Tahoma"/>
          <w:sz w:val="24"/>
          <w:szCs w:val="24"/>
          <w:lang w:val="en-US"/>
        </w:rPr>
        <w:t xml:space="preserve">responsible for resolving complex rental issues across the North West Province. The Statutory Body is established in terms of the Rental Housing Act (Act 50 of 1999) which requires the MEC to establish the Tribunal which will facilitate conflict resolution as well as </w:t>
      </w:r>
      <w:r w:rsidR="00664F02">
        <w:rPr>
          <w:rFonts w:ascii="Tahoma" w:hAnsi="Tahoma" w:cs="Tahoma"/>
          <w:sz w:val="24"/>
          <w:szCs w:val="24"/>
          <w:lang w:val="en-US"/>
        </w:rPr>
        <w:t xml:space="preserve">establishing </w:t>
      </w:r>
      <w:r w:rsidRPr="00705E7D">
        <w:rPr>
          <w:rFonts w:ascii="Tahoma" w:hAnsi="Tahoma" w:cs="Tahoma"/>
          <w:sz w:val="24"/>
          <w:szCs w:val="24"/>
          <w:lang w:val="en-US"/>
        </w:rPr>
        <w:t>sound relations between tenants and landlords in the rental sector.</w:t>
      </w:r>
    </w:p>
    <w:p w:rsidR="00705E7D" w:rsidRPr="00705E7D" w:rsidRDefault="00705E7D" w:rsidP="00705E7D">
      <w:pPr>
        <w:spacing w:line="360" w:lineRule="auto"/>
        <w:ind w:left="-272"/>
        <w:jc w:val="both"/>
        <w:rPr>
          <w:rFonts w:ascii="Tahoma" w:hAnsi="Tahoma" w:cs="Tahoma"/>
          <w:sz w:val="24"/>
          <w:szCs w:val="24"/>
          <w:lang w:val="en-US"/>
        </w:rPr>
      </w:pP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According to MEC </w:t>
      </w:r>
      <w:proofErr w:type="spellStart"/>
      <w:r w:rsidRPr="00705E7D">
        <w:rPr>
          <w:rFonts w:ascii="Tahoma" w:hAnsi="Tahoma" w:cs="Tahoma"/>
          <w:sz w:val="24"/>
          <w:szCs w:val="24"/>
          <w:lang w:val="en-US"/>
        </w:rPr>
        <w:t>Cwaile</w:t>
      </w:r>
      <w:proofErr w:type="spellEnd"/>
      <w:r w:rsidRPr="00705E7D">
        <w:rPr>
          <w:rFonts w:ascii="Tahoma" w:hAnsi="Tahoma" w:cs="Tahoma"/>
          <w:sz w:val="24"/>
          <w:szCs w:val="24"/>
          <w:lang w:val="en-US"/>
        </w:rPr>
        <w:t xml:space="preserve">, the Department will </w:t>
      </w:r>
      <w:proofErr w:type="spellStart"/>
      <w:r w:rsidRPr="00705E7D">
        <w:rPr>
          <w:rFonts w:ascii="Tahoma" w:hAnsi="Tahoma" w:cs="Tahoma"/>
          <w:sz w:val="24"/>
          <w:szCs w:val="24"/>
          <w:lang w:val="en-US"/>
        </w:rPr>
        <w:t>utilise</w:t>
      </w:r>
      <w:proofErr w:type="spellEnd"/>
      <w:r w:rsidRPr="00705E7D">
        <w:rPr>
          <w:rFonts w:ascii="Tahoma" w:hAnsi="Tahoma" w:cs="Tahoma"/>
          <w:sz w:val="24"/>
          <w:szCs w:val="24"/>
          <w:lang w:val="en-US"/>
        </w:rPr>
        <w:t xml:space="preserve"> their expertise in resolving </w:t>
      </w:r>
      <w:r>
        <w:rPr>
          <w:rFonts w:ascii="Tahoma" w:hAnsi="Tahoma" w:cs="Tahoma"/>
          <w:sz w:val="24"/>
          <w:szCs w:val="24"/>
          <w:lang w:val="en-US"/>
        </w:rPr>
        <w:t>conflicting issues between landlords and tenan</w:t>
      </w:r>
      <w:r w:rsidRPr="00705E7D">
        <w:rPr>
          <w:rFonts w:ascii="Tahoma" w:hAnsi="Tahoma" w:cs="Tahoma"/>
          <w:sz w:val="24"/>
          <w:szCs w:val="24"/>
          <w:lang w:val="en-US"/>
        </w:rPr>
        <w:t xml:space="preserve">ts, such as non-payment of rent, lock-outs, cutting of basic services </w:t>
      </w:r>
      <w:proofErr w:type="spellStart"/>
      <w:r>
        <w:rPr>
          <w:rFonts w:ascii="Tahoma" w:hAnsi="Tahoma" w:cs="Tahoma"/>
          <w:sz w:val="24"/>
          <w:szCs w:val="24"/>
          <w:lang w:val="en-US"/>
        </w:rPr>
        <w:t>i.e</w:t>
      </w:r>
      <w:proofErr w:type="spellEnd"/>
      <w:r>
        <w:rPr>
          <w:rFonts w:ascii="Tahoma" w:hAnsi="Tahoma" w:cs="Tahoma"/>
          <w:sz w:val="24"/>
          <w:szCs w:val="24"/>
          <w:lang w:val="en-US"/>
        </w:rPr>
        <w:t xml:space="preserve"> </w:t>
      </w:r>
      <w:r w:rsidRPr="00705E7D">
        <w:rPr>
          <w:rFonts w:ascii="Tahoma" w:hAnsi="Tahoma" w:cs="Tahoma"/>
          <w:sz w:val="24"/>
          <w:szCs w:val="24"/>
          <w:lang w:val="en-US"/>
        </w:rPr>
        <w:t xml:space="preserve">electricity, water and short notice to vacate the rented property, eviction without a court order, refusal to refund key deposit, any unfair practices within the rental sector and many others. </w:t>
      </w:r>
    </w:p>
    <w:p w:rsidR="00705E7D" w:rsidRPr="00705E7D" w:rsidRDefault="00705E7D" w:rsidP="00705E7D">
      <w:pPr>
        <w:spacing w:line="360" w:lineRule="auto"/>
        <w:ind w:left="-272"/>
        <w:jc w:val="both"/>
        <w:rPr>
          <w:rFonts w:ascii="Tahoma" w:hAnsi="Tahoma" w:cs="Tahoma"/>
          <w:sz w:val="24"/>
          <w:szCs w:val="24"/>
          <w:lang w:val="en-US"/>
        </w:rPr>
      </w:pP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The MEC encouraged members to work as a team and called on the seven to work across the clock as conflicts happen from time to time. MEC </w:t>
      </w:r>
      <w:proofErr w:type="spellStart"/>
      <w:r w:rsidRPr="00705E7D">
        <w:rPr>
          <w:rFonts w:ascii="Tahoma" w:hAnsi="Tahoma" w:cs="Tahoma"/>
          <w:sz w:val="24"/>
          <w:szCs w:val="24"/>
          <w:lang w:val="en-US"/>
        </w:rPr>
        <w:t>Cwaile</w:t>
      </w:r>
      <w:proofErr w:type="spellEnd"/>
      <w:r w:rsidRPr="00705E7D">
        <w:rPr>
          <w:rFonts w:ascii="Tahoma" w:hAnsi="Tahoma" w:cs="Tahoma"/>
          <w:sz w:val="24"/>
          <w:szCs w:val="24"/>
          <w:lang w:val="en-US"/>
        </w:rPr>
        <w:t xml:space="preserve"> however assured them that </w:t>
      </w:r>
      <w:r w:rsidRPr="00705E7D">
        <w:rPr>
          <w:rFonts w:ascii="Tahoma" w:hAnsi="Tahoma" w:cs="Tahoma"/>
          <w:sz w:val="24"/>
          <w:szCs w:val="24"/>
          <w:lang w:val="en-US"/>
        </w:rPr>
        <w:lastRenderedPageBreak/>
        <w:t xml:space="preserve">they will have departmental support and that he has confidence in them in handling challenges that they will be confronted with during their three year term. </w:t>
      </w:r>
    </w:p>
    <w:p w:rsidR="00705E7D" w:rsidRPr="00705E7D" w:rsidRDefault="00705E7D" w:rsidP="00705E7D">
      <w:pPr>
        <w:spacing w:line="360" w:lineRule="auto"/>
        <w:ind w:left="-272"/>
        <w:jc w:val="both"/>
        <w:rPr>
          <w:rFonts w:ascii="Tahoma" w:hAnsi="Tahoma" w:cs="Tahoma"/>
          <w:sz w:val="24"/>
          <w:szCs w:val="24"/>
          <w:lang w:val="en-US"/>
        </w:rPr>
      </w:pP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MEC </w:t>
      </w:r>
      <w:proofErr w:type="spellStart"/>
      <w:r w:rsidRPr="00705E7D">
        <w:rPr>
          <w:rFonts w:ascii="Tahoma" w:hAnsi="Tahoma" w:cs="Tahoma"/>
          <w:sz w:val="24"/>
          <w:szCs w:val="24"/>
          <w:lang w:val="en-US"/>
        </w:rPr>
        <w:t>Cwaile</w:t>
      </w:r>
      <w:proofErr w:type="spellEnd"/>
      <w:r w:rsidRPr="00705E7D">
        <w:rPr>
          <w:rFonts w:ascii="Tahoma" w:hAnsi="Tahoma" w:cs="Tahoma"/>
          <w:sz w:val="24"/>
          <w:szCs w:val="24"/>
          <w:lang w:val="en-US"/>
        </w:rPr>
        <w:t xml:space="preserve"> congratulated the seven on their appointment. “I</w:t>
      </w:r>
      <w:r>
        <w:rPr>
          <w:rFonts w:ascii="Tahoma" w:hAnsi="Tahoma" w:cs="Tahoma"/>
          <w:sz w:val="24"/>
          <w:szCs w:val="24"/>
          <w:lang w:val="en-US"/>
        </w:rPr>
        <w:t xml:space="preserve"> believe in the empowerment of women and I</w:t>
      </w:r>
      <w:r w:rsidRPr="00705E7D">
        <w:rPr>
          <w:rFonts w:ascii="Tahoma" w:hAnsi="Tahoma" w:cs="Tahoma"/>
          <w:sz w:val="24"/>
          <w:szCs w:val="24"/>
          <w:lang w:val="en-US"/>
        </w:rPr>
        <w:t xml:space="preserve"> have full confidence in the newly appointed Chairperson of the Tribunal Advocate Millicent </w:t>
      </w:r>
      <w:proofErr w:type="spellStart"/>
      <w:r w:rsidRPr="00705E7D">
        <w:rPr>
          <w:rFonts w:ascii="Tahoma" w:hAnsi="Tahoma" w:cs="Tahoma"/>
          <w:sz w:val="24"/>
          <w:szCs w:val="24"/>
          <w:lang w:val="en-US"/>
        </w:rPr>
        <w:t>Raborife</w:t>
      </w:r>
      <w:proofErr w:type="spellEnd"/>
      <w:r w:rsidRPr="00705E7D">
        <w:rPr>
          <w:rFonts w:ascii="Tahoma" w:hAnsi="Tahoma" w:cs="Tahoma"/>
          <w:sz w:val="24"/>
          <w:szCs w:val="24"/>
          <w:lang w:val="en-US"/>
        </w:rPr>
        <w:t>. I believe in her capabilities</w:t>
      </w:r>
      <w:r w:rsidRPr="00705E7D">
        <w:t xml:space="preserve"> </w:t>
      </w:r>
      <w:r w:rsidRPr="00705E7D">
        <w:rPr>
          <w:rFonts w:ascii="Tahoma" w:hAnsi="Tahoma" w:cs="Tahoma"/>
          <w:sz w:val="24"/>
          <w:szCs w:val="24"/>
          <w:lang w:val="en-US"/>
        </w:rPr>
        <w:t xml:space="preserve">that she will lead the team with diligence and mediate rental conflicts across the province </w:t>
      </w:r>
      <w:r>
        <w:rPr>
          <w:rFonts w:ascii="Tahoma" w:hAnsi="Tahoma" w:cs="Tahoma"/>
          <w:sz w:val="24"/>
          <w:szCs w:val="24"/>
          <w:lang w:val="en-US"/>
        </w:rPr>
        <w:t xml:space="preserve">together with her Deputy Chairperson, </w:t>
      </w:r>
      <w:proofErr w:type="spellStart"/>
      <w:r w:rsidR="00664F02">
        <w:rPr>
          <w:rFonts w:ascii="Tahoma" w:hAnsi="Tahoma" w:cs="Tahoma"/>
          <w:sz w:val="24"/>
          <w:szCs w:val="24"/>
          <w:lang w:val="en-US"/>
        </w:rPr>
        <w:t>Matshidiso</w:t>
      </w:r>
      <w:proofErr w:type="spellEnd"/>
      <w:r w:rsidR="00664F02">
        <w:rPr>
          <w:rFonts w:ascii="Tahoma" w:hAnsi="Tahoma" w:cs="Tahoma"/>
          <w:sz w:val="24"/>
          <w:szCs w:val="24"/>
          <w:lang w:val="en-US"/>
        </w:rPr>
        <w:t xml:space="preserve"> </w:t>
      </w:r>
      <w:proofErr w:type="spellStart"/>
      <w:r w:rsidR="00664F02">
        <w:rPr>
          <w:rFonts w:ascii="Tahoma" w:hAnsi="Tahoma" w:cs="Tahoma"/>
          <w:sz w:val="24"/>
          <w:szCs w:val="24"/>
          <w:lang w:val="en-US"/>
        </w:rPr>
        <w:t>Mogale</w:t>
      </w:r>
      <w:proofErr w:type="spellEnd"/>
      <w:r w:rsidRPr="00705E7D">
        <w:rPr>
          <w:rFonts w:ascii="Tahoma" w:hAnsi="Tahoma" w:cs="Tahoma"/>
          <w:sz w:val="24"/>
          <w:szCs w:val="24"/>
          <w:lang w:val="en-US"/>
        </w:rPr>
        <w:t xml:space="preserve">. Myself and the Head of Department Advocate Neo </w:t>
      </w:r>
      <w:proofErr w:type="spellStart"/>
      <w:r w:rsidRPr="00705E7D">
        <w:rPr>
          <w:rFonts w:ascii="Tahoma" w:hAnsi="Tahoma" w:cs="Tahoma"/>
          <w:sz w:val="24"/>
          <w:szCs w:val="24"/>
          <w:lang w:val="en-US"/>
        </w:rPr>
        <w:t>Sephoti</w:t>
      </w:r>
      <w:proofErr w:type="spellEnd"/>
      <w:r w:rsidRPr="00705E7D">
        <w:rPr>
          <w:rFonts w:ascii="Tahoma" w:hAnsi="Tahoma" w:cs="Tahoma"/>
          <w:sz w:val="24"/>
          <w:szCs w:val="24"/>
          <w:lang w:val="en-US"/>
        </w:rPr>
        <w:t xml:space="preserve"> will give the chairperson and her team the necessary support when execu</w:t>
      </w:r>
      <w:r>
        <w:rPr>
          <w:rFonts w:ascii="Tahoma" w:hAnsi="Tahoma" w:cs="Tahoma"/>
          <w:sz w:val="24"/>
          <w:szCs w:val="24"/>
          <w:lang w:val="en-US"/>
        </w:rPr>
        <w:t xml:space="preserve">ting their duties” </w:t>
      </w:r>
      <w:r w:rsidR="00817912">
        <w:rPr>
          <w:rFonts w:ascii="Tahoma" w:hAnsi="Tahoma" w:cs="Tahoma"/>
          <w:sz w:val="24"/>
          <w:szCs w:val="24"/>
          <w:lang w:val="en-US"/>
        </w:rPr>
        <w:t>he said</w:t>
      </w:r>
      <w:r>
        <w:rPr>
          <w:rFonts w:ascii="Tahoma" w:hAnsi="Tahoma" w:cs="Tahoma"/>
          <w:sz w:val="24"/>
          <w:szCs w:val="24"/>
          <w:lang w:val="en-US"/>
        </w:rPr>
        <w:t xml:space="preserve">. </w:t>
      </w:r>
    </w:p>
    <w:p w:rsidR="00705E7D" w:rsidRPr="00705E7D" w:rsidRDefault="00705E7D" w:rsidP="00705E7D">
      <w:pPr>
        <w:spacing w:line="360" w:lineRule="auto"/>
        <w:ind w:left="-272"/>
        <w:jc w:val="both"/>
        <w:rPr>
          <w:rFonts w:ascii="Tahoma" w:hAnsi="Tahoma" w:cs="Tahoma"/>
          <w:sz w:val="24"/>
          <w:szCs w:val="24"/>
          <w:lang w:val="en-US"/>
        </w:rPr>
      </w:pPr>
      <w:r>
        <w:rPr>
          <w:rFonts w:ascii="Tahoma" w:hAnsi="Tahoma" w:cs="Tahoma"/>
          <w:sz w:val="24"/>
          <w:szCs w:val="24"/>
          <w:lang w:val="en-US"/>
        </w:rPr>
        <w:t xml:space="preserve"> </w:t>
      </w: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The Tribunal sets out guidelines to be followed when parties enter into a rental agreement. The body is again tasked to promote stability in the rental housing sector by resolving disputes that may arise from time to time. Issues such as house rules set out by landlords, receipts for rental payments, services cut-offs’ without a court order, withholding of tenants possessions, overcrowding and subletting, exploitative rents, service charges and damage to property are general conflicts that cause disputes between the landlords and tenants. Such challenges were mostly resolved through the Rental Housing Tribunal. </w:t>
      </w:r>
    </w:p>
    <w:p w:rsidR="00705E7D" w:rsidRPr="00705E7D" w:rsidRDefault="00705E7D" w:rsidP="00705E7D">
      <w:pPr>
        <w:spacing w:line="360" w:lineRule="auto"/>
        <w:ind w:left="-272"/>
        <w:jc w:val="both"/>
        <w:rPr>
          <w:rFonts w:ascii="Tahoma" w:hAnsi="Tahoma" w:cs="Tahoma"/>
          <w:sz w:val="24"/>
          <w:szCs w:val="24"/>
          <w:lang w:val="en-US"/>
        </w:rPr>
      </w:pP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The North West Rental Housing Tribunal has previously successfully resolved conflicts within the housing rental sector. The majority of cases that the Tribunal dealt with were in Mafikeng in the </w:t>
      </w:r>
      <w:proofErr w:type="spellStart"/>
      <w:r w:rsidRPr="00705E7D">
        <w:rPr>
          <w:rFonts w:ascii="Tahoma" w:hAnsi="Tahoma" w:cs="Tahoma"/>
          <w:sz w:val="24"/>
          <w:szCs w:val="24"/>
          <w:lang w:val="en-US"/>
        </w:rPr>
        <w:t>Ngaka</w:t>
      </w:r>
      <w:proofErr w:type="spellEnd"/>
      <w:r w:rsidRPr="00705E7D">
        <w:rPr>
          <w:rFonts w:ascii="Tahoma" w:hAnsi="Tahoma" w:cs="Tahoma"/>
          <w:sz w:val="24"/>
          <w:szCs w:val="24"/>
          <w:lang w:val="en-US"/>
        </w:rPr>
        <w:t xml:space="preserve"> </w:t>
      </w:r>
      <w:proofErr w:type="spellStart"/>
      <w:r w:rsidRPr="00705E7D">
        <w:rPr>
          <w:rFonts w:ascii="Tahoma" w:hAnsi="Tahoma" w:cs="Tahoma"/>
          <w:sz w:val="24"/>
          <w:szCs w:val="24"/>
          <w:lang w:val="en-US"/>
        </w:rPr>
        <w:t>Modiri</w:t>
      </w:r>
      <w:proofErr w:type="spellEnd"/>
      <w:r w:rsidRPr="00705E7D">
        <w:rPr>
          <w:rFonts w:ascii="Tahoma" w:hAnsi="Tahoma" w:cs="Tahoma"/>
          <w:sz w:val="24"/>
          <w:szCs w:val="24"/>
          <w:lang w:val="en-US"/>
        </w:rPr>
        <w:t xml:space="preserve"> </w:t>
      </w:r>
      <w:proofErr w:type="spellStart"/>
      <w:r w:rsidRPr="00705E7D">
        <w:rPr>
          <w:rFonts w:ascii="Tahoma" w:hAnsi="Tahoma" w:cs="Tahoma"/>
          <w:sz w:val="24"/>
          <w:szCs w:val="24"/>
          <w:lang w:val="en-US"/>
        </w:rPr>
        <w:t>Molema</w:t>
      </w:r>
      <w:proofErr w:type="spellEnd"/>
      <w:r w:rsidRPr="00705E7D">
        <w:rPr>
          <w:rFonts w:ascii="Tahoma" w:hAnsi="Tahoma" w:cs="Tahoma"/>
          <w:sz w:val="24"/>
          <w:szCs w:val="24"/>
          <w:lang w:val="en-US"/>
        </w:rPr>
        <w:t xml:space="preserve"> District and </w:t>
      </w:r>
      <w:proofErr w:type="spellStart"/>
      <w:r w:rsidRPr="00705E7D">
        <w:rPr>
          <w:rFonts w:ascii="Tahoma" w:hAnsi="Tahoma" w:cs="Tahoma"/>
          <w:sz w:val="24"/>
          <w:szCs w:val="24"/>
          <w:lang w:val="en-US"/>
        </w:rPr>
        <w:t>Matlosana</w:t>
      </w:r>
      <w:proofErr w:type="spellEnd"/>
      <w:r w:rsidRPr="00705E7D">
        <w:rPr>
          <w:rFonts w:ascii="Tahoma" w:hAnsi="Tahoma" w:cs="Tahoma"/>
          <w:sz w:val="24"/>
          <w:szCs w:val="24"/>
          <w:lang w:val="en-US"/>
        </w:rPr>
        <w:t xml:space="preserve"> in </w:t>
      </w:r>
      <w:proofErr w:type="spellStart"/>
      <w:r w:rsidRPr="00705E7D">
        <w:rPr>
          <w:rFonts w:ascii="Tahoma" w:hAnsi="Tahoma" w:cs="Tahoma"/>
          <w:sz w:val="24"/>
          <w:szCs w:val="24"/>
          <w:lang w:val="en-US"/>
        </w:rPr>
        <w:t>Dr</w:t>
      </w:r>
      <w:proofErr w:type="spellEnd"/>
      <w:r w:rsidRPr="00705E7D">
        <w:rPr>
          <w:rFonts w:ascii="Tahoma" w:hAnsi="Tahoma" w:cs="Tahoma"/>
          <w:sz w:val="24"/>
          <w:szCs w:val="24"/>
          <w:lang w:val="en-US"/>
        </w:rPr>
        <w:t xml:space="preserve"> Kenneth Kaunda. This is probably because of the presence of Tribunal offices in both areas. However, the jurisdiction of the Tribunal is the whole of the North West Province. </w:t>
      </w:r>
    </w:p>
    <w:p w:rsidR="00705E7D" w:rsidRPr="00705E7D" w:rsidRDefault="00705E7D" w:rsidP="00705E7D">
      <w:pPr>
        <w:spacing w:line="360" w:lineRule="auto"/>
        <w:ind w:left="-272"/>
        <w:jc w:val="both"/>
        <w:rPr>
          <w:rFonts w:ascii="Tahoma" w:hAnsi="Tahoma" w:cs="Tahoma"/>
          <w:sz w:val="24"/>
          <w:szCs w:val="24"/>
          <w:lang w:val="en-US"/>
        </w:rPr>
      </w:pPr>
    </w:p>
    <w:p w:rsidR="00705E7D" w:rsidRDefault="00705E7D" w:rsidP="00705E7D">
      <w:pPr>
        <w:spacing w:line="360" w:lineRule="auto"/>
        <w:ind w:left="-272"/>
        <w:jc w:val="both"/>
        <w:rPr>
          <w:rFonts w:ascii="Tahoma" w:hAnsi="Tahoma" w:cs="Tahoma"/>
          <w:sz w:val="24"/>
          <w:szCs w:val="24"/>
          <w:lang w:val="en-US"/>
        </w:rPr>
      </w:pPr>
      <w:r w:rsidRPr="00705E7D">
        <w:rPr>
          <w:rFonts w:ascii="Tahoma" w:hAnsi="Tahoma" w:cs="Tahoma"/>
          <w:sz w:val="24"/>
          <w:szCs w:val="24"/>
          <w:lang w:val="en-US"/>
        </w:rPr>
        <w:t xml:space="preserve">According to the Director responsible for the Housing Tribunal, </w:t>
      </w:r>
      <w:proofErr w:type="spellStart"/>
      <w:r w:rsidRPr="00705E7D">
        <w:rPr>
          <w:rFonts w:ascii="Tahoma" w:hAnsi="Tahoma" w:cs="Tahoma"/>
          <w:sz w:val="24"/>
          <w:szCs w:val="24"/>
          <w:lang w:val="en-US"/>
        </w:rPr>
        <w:t>Safira</w:t>
      </w:r>
      <w:proofErr w:type="spellEnd"/>
      <w:r w:rsidRPr="00705E7D">
        <w:rPr>
          <w:rFonts w:ascii="Tahoma" w:hAnsi="Tahoma" w:cs="Tahoma"/>
          <w:sz w:val="24"/>
          <w:szCs w:val="24"/>
          <w:lang w:val="en-US"/>
        </w:rPr>
        <w:t xml:space="preserve"> </w:t>
      </w:r>
      <w:proofErr w:type="spellStart"/>
      <w:r w:rsidRPr="00705E7D">
        <w:rPr>
          <w:rFonts w:ascii="Tahoma" w:hAnsi="Tahoma" w:cs="Tahoma"/>
          <w:sz w:val="24"/>
          <w:szCs w:val="24"/>
          <w:lang w:val="en-US"/>
        </w:rPr>
        <w:t>Moagi</w:t>
      </w:r>
      <w:proofErr w:type="spellEnd"/>
      <w:r w:rsidRPr="00705E7D">
        <w:rPr>
          <w:rFonts w:ascii="Tahoma" w:hAnsi="Tahoma" w:cs="Tahoma"/>
          <w:sz w:val="24"/>
          <w:szCs w:val="24"/>
          <w:lang w:val="en-US"/>
        </w:rPr>
        <w:t>, residents should note that the Tribunal offers its services free of charge. Complaints lodged with the Tribunal must be in writing in the prescribed form available at the Tribunal offices. Complaints must be lodged by mail to the office of the Tribunal, at the relevant Rental Housing Information office within the jurisdiction of the local municipality in which the dwelling is situated, by delivery at the office of the Tribunal or by e-mail to the office of the Tribunal.</w:t>
      </w:r>
    </w:p>
    <w:p w:rsidR="00705E7D" w:rsidRPr="00705E7D" w:rsidRDefault="00705E7D" w:rsidP="00705E7D">
      <w:pPr>
        <w:spacing w:line="360" w:lineRule="auto"/>
        <w:ind w:left="-272"/>
        <w:rPr>
          <w:rFonts w:ascii="Tahoma" w:hAnsi="Tahoma" w:cs="Tahoma"/>
          <w:sz w:val="24"/>
          <w:szCs w:val="24"/>
          <w:lang w:val="en-US"/>
        </w:rPr>
      </w:pP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More information can be obtained from the North West Housing Tribunal offices at 018 388 5560/ 5529/ 5530 email: legodim@nwpg.gov.za \ mseate@nwpg.gov.za </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 </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END</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 </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Issued by the Department of Human Settlements (North West)</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 </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Enquiries: </w:t>
      </w:r>
      <w:proofErr w:type="spellStart"/>
      <w:r w:rsidRPr="00705E7D">
        <w:rPr>
          <w:rFonts w:ascii="Tahoma" w:hAnsi="Tahoma" w:cs="Tahoma"/>
          <w:sz w:val="24"/>
          <w:szCs w:val="24"/>
          <w:lang w:val="en-US"/>
        </w:rPr>
        <w:t>Ms</w:t>
      </w:r>
      <w:proofErr w:type="spellEnd"/>
      <w:r w:rsidRPr="00705E7D">
        <w:rPr>
          <w:rFonts w:ascii="Tahoma" w:hAnsi="Tahoma" w:cs="Tahoma"/>
          <w:sz w:val="24"/>
          <w:szCs w:val="24"/>
          <w:lang w:val="en-US"/>
        </w:rPr>
        <w:t xml:space="preserve"> </w:t>
      </w:r>
      <w:proofErr w:type="spellStart"/>
      <w:r w:rsidRPr="00705E7D">
        <w:rPr>
          <w:rFonts w:ascii="Tahoma" w:hAnsi="Tahoma" w:cs="Tahoma"/>
          <w:sz w:val="24"/>
          <w:szCs w:val="24"/>
          <w:lang w:val="en-US"/>
        </w:rPr>
        <w:t>Dineo</w:t>
      </w:r>
      <w:proofErr w:type="spellEnd"/>
      <w:r w:rsidRPr="00705E7D">
        <w:rPr>
          <w:rFonts w:ascii="Tahoma" w:hAnsi="Tahoma" w:cs="Tahoma"/>
          <w:sz w:val="24"/>
          <w:szCs w:val="24"/>
          <w:lang w:val="en-US"/>
        </w:rPr>
        <w:t xml:space="preserve"> </w:t>
      </w:r>
      <w:proofErr w:type="spellStart"/>
      <w:r w:rsidRPr="00705E7D">
        <w:rPr>
          <w:rFonts w:ascii="Tahoma" w:hAnsi="Tahoma" w:cs="Tahoma"/>
          <w:sz w:val="24"/>
          <w:szCs w:val="24"/>
          <w:lang w:val="en-US"/>
        </w:rPr>
        <w:t>Lolokwane</w:t>
      </w:r>
      <w:proofErr w:type="spellEnd"/>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SPOKESPERSON: Department of Human Settlements</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0725418444 \ 018-388 3291</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Or</w:t>
      </w:r>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 xml:space="preserve">MEC’s Spokesperson </w:t>
      </w:r>
      <w:proofErr w:type="spellStart"/>
      <w:r w:rsidRPr="00705E7D">
        <w:rPr>
          <w:rFonts w:ascii="Tahoma" w:hAnsi="Tahoma" w:cs="Tahoma"/>
          <w:sz w:val="24"/>
          <w:szCs w:val="24"/>
          <w:lang w:val="en-US"/>
        </w:rPr>
        <w:t>Mr</w:t>
      </w:r>
      <w:proofErr w:type="spellEnd"/>
      <w:r w:rsidRPr="00705E7D">
        <w:rPr>
          <w:rFonts w:ascii="Tahoma" w:hAnsi="Tahoma" w:cs="Tahoma"/>
          <w:sz w:val="24"/>
          <w:szCs w:val="24"/>
          <w:lang w:val="en-US"/>
        </w:rPr>
        <w:t xml:space="preserve"> Charles </w:t>
      </w:r>
      <w:proofErr w:type="spellStart"/>
      <w:r w:rsidRPr="00705E7D">
        <w:rPr>
          <w:rFonts w:ascii="Tahoma" w:hAnsi="Tahoma" w:cs="Tahoma"/>
          <w:sz w:val="24"/>
          <w:szCs w:val="24"/>
          <w:lang w:val="en-US"/>
        </w:rPr>
        <w:t>Matlou</w:t>
      </w:r>
      <w:proofErr w:type="spellEnd"/>
    </w:p>
    <w:p w:rsidR="00705E7D" w:rsidRPr="00705E7D"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0724443093/388 2884</w:t>
      </w:r>
    </w:p>
    <w:p w:rsidR="00EE33D6" w:rsidRPr="00EE33D6" w:rsidRDefault="00705E7D" w:rsidP="00705E7D">
      <w:pPr>
        <w:spacing w:line="360" w:lineRule="auto"/>
        <w:ind w:left="-272"/>
        <w:rPr>
          <w:rFonts w:ascii="Tahoma" w:hAnsi="Tahoma" w:cs="Tahoma"/>
          <w:sz w:val="24"/>
          <w:szCs w:val="24"/>
          <w:lang w:val="en-US"/>
        </w:rPr>
      </w:pPr>
      <w:r w:rsidRPr="00705E7D">
        <w:rPr>
          <w:rFonts w:ascii="Tahoma" w:hAnsi="Tahoma" w:cs="Tahoma"/>
          <w:sz w:val="24"/>
          <w:szCs w:val="24"/>
          <w:lang w:val="en-US"/>
        </w:rPr>
        <w:t>matloucm@gmail.com</w:t>
      </w:r>
    </w:p>
    <w:p w:rsidR="00EE33D6" w:rsidRPr="00EE33D6" w:rsidRDefault="00EE33D6" w:rsidP="00EE33D6">
      <w:pPr>
        <w:spacing w:line="360" w:lineRule="auto"/>
        <w:ind w:left="-272"/>
        <w:rPr>
          <w:rFonts w:ascii="Tahoma" w:hAnsi="Tahoma" w:cs="Tahoma"/>
          <w:sz w:val="24"/>
          <w:szCs w:val="24"/>
          <w:lang w:val="en-US"/>
        </w:rPr>
      </w:pPr>
    </w:p>
    <w:p w:rsidR="003B24E1" w:rsidRPr="00EE33D6" w:rsidRDefault="003B24E1" w:rsidP="003B24E1">
      <w:pPr>
        <w:spacing w:line="360" w:lineRule="auto"/>
        <w:ind w:left="-272"/>
        <w:rPr>
          <w:rFonts w:ascii="Tahoma" w:hAnsi="Tahoma" w:cs="Tahoma"/>
          <w:sz w:val="24"/>
          <w:szCs w:val="24"/>
          <w:lang w:val="en-US"/>
        </w:rPr>
      </w:pPr>
      <w:r w:rsidRPr="00EE33D6">
        <w:rPr>
          <w:rFonts w:ascii="Tahoma" w:hAnsi="Tahoma" w:cs="Tahoma"/>
          <w:sz w:val="24"/>
          <w:szCs w:val="24"/>
          <w:lang w:val="en-US"/>
        </w:rPr>
        <w:tab/>
        <w:t xml:space="preserve"> </w:t>
      </w:r>
    </w:p>
    <w:p w:rsidR="006D5B0D" w:rsidRDefault="006D5B0D" w:rsidP="005D4A84">
      <w:pPr>
        <w:ind w:left="-270"/>
        <w:rPr>
          <w:lang w:val="en-US"/>
        </w:rPr>
      </w:pPr>
    </w:p>
    <w:p w:rsidR="006D5B0D" w:rsidRDefault="006D5B0D" w:rsidP="005D4A84">
      <w:pPr>
        <w:ind w:left="-270"/>
        <w:rPr>
          <w:lang w:val="en-US"/>
        </w:rPr>
      </w:pPr>
    </w:p>
    <w:p w:rsidR="006D5B0D" w:rsidRDefault="006D5B0D" w:rsidP="005D4A84">
      <w:pPr>
        <w:ind w:left="-270"/>
        <w:rPr>
          <w:lang w:val="en-US"/>
        </w:rPr>
      </w:pPr>
    </w:p>
    <w:p w:rsidR="006D5B0D" w:rsidRDefault="006D5B0D" w:rsidP="005D4A84">
      <w:pPr>
        <w:ind w:left="-270"/>
        <w:rPr>
          <w:lang w:val="en-US"/>
        </w:rPr>
      </w:pPr>
    </w:p>
    <w:p w:rsidR="006D5B0D" w:rsidRDefault="006D5B0D" w:rsidP="005D4A84">
      <w:pPr>
        <w:ind w:left="-270"/>
        <w:rPr>
          <w:lang w:val="en-US"/>
        </w:rPr>
      </w:pPr>
    </w:p>
    <w:p w:rsidR="006D5B0D" w:rsidRDefault="006D5B0D" w:rsidP="005D4A84">
      <w:pPr>
        <w:ind w:left="-270"/>
        <w:rPr>
          <w:lang w:val="en-US"/>
        </w:rPr>
      </w:pPr>
    </w:p>
    <w:p w:rsidR="006D5B0D" w:rsidRDefault="006D5B0D"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E571E8" w:rsidRDefault="00E571E8" w:rsidP="005D4A84">
      <w:pPr>
        <w:ind w:left="-270"/>
        <w:rPr>
          <w:lang w:val="en-US"/>
        </w:rPr>
      </w:pPr>
    </w:p>
    <w:p w:rsidR="009A1198" w:rsidRDefault="009A1198" w:rsidP="005D4A84">
      <w:pPr>
        <w:ind w:left="-270"/>
        <w:rPr>
          <w:lang w:val="en-US"/>
        </w:rPr>
      </w:pPr>
    </w:p>
    <w:p w:rsidR="009A1198" w:rsidRDefault="009A1198" w:rsidP="005D4A84">
      <w:pPr>
        <w:ind w:left="-270"/>
        <w:rPr>
          <w:lang w:val="en-US"/>
        </w:rPr>
      </w:pPr>
    </w:p>
    <w:p w:rsidR="009A1198" w:rsidRDefault="009A1198" w:rsidP="005D4A84">
      <w:pPr>
        <w:ind w:left="-270"/>
        <w:rPr>
          <w:lang w:val="en-US"/>
        </w:rPr>
      </w:pPr>
    </w:p>
    <w:p w:rsidR="006A7F04" w:rsidRDefault="006A7F04" w:rsidP="00A23395">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p w:rsidR="006A7F04" w:rsidRPr="006A7F04" w:rsidRDefault="006A7F04" w:rsidP="006A7F04">
      <w:pPr>
        <w:rPr>
          <w:lang w:val="en-US"/>
        </w:rPr>
      </w:pPr>
    </w:p>
    <w:sectPr w:rsidR="006A7F04" w:rsidRPr="006A7F04" w:rsidSect="004C0D87">
      <w:footerReference w:type="even" r:id="rId8"/>
      <w:footerReference w:type="default" r:id="rId9"/>
      <w:headerReference w:type="first" r:id="rId10"/>
      <w:footerReference w:type="first" r:id="rId11"/>
      <w:pgSz w:w="11906" w:h="16838" w:code="9"/>
      <w:pgMar w:top="1440" w:right="1106" w:bottom="1440" w:left="1440" w:header="172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B71" w:rsidRDefault="000B5B71">
      <w:r>
        <w:separator/>
      </w:r>
    </w:p>
  </w:endnote>
  <w:endnote w:type="continuationSeparator" w:id="0">
    <w:p w:rsidR="000B5B71" w:rsidRDefault="000B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777E69" w:rsidP="00B64945">
    <w:pPr>
      <w:pStyle w:val="Footer"/>
      <w:framePr w:wrap="around" w:vAnchor="text" w:hAnchor="margin" w:xAlign="right" w:y="1"/>
      <w:rPr>
        <w:rStyle w:val="PageNumber"/>
      </w:rPr>
    </w:pPr>
    <w:r>
      <w:rPr>
        <w:rStyle w:val="PageNumber"/>
      </w:rPr>
      <w:fldChar w:fldCharType="begin"/>
    </w:r>
    <w:r w:rsidR="00601BB0">
      <w:rPr>
        <w:rStyle w:val="PageNumber"/>
      </w:rPr>
      <w:instrText xml:space="preserve">PAGE  </w:instrText>
    </w:r>
    <w:r>
      <w:rPr>
        <w:rStyle w:val="PageNumber"/>
      </w:rPr>
      <w:fldChar w:fldCharType="end"/>
    </w:r>
  </w:p>
  <w:p w:rsidR="00601BB0" w:rsidRDefault="00601BB0" w:rsidP="006D4C9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Pr="009C573B" w:rsidRDefault="00D85F67" w:rsidP="00184AAC">
    <w:pPr>
      <w:pStyle w:val="Footer"/>
      <w:rPr>
        <w:rFonts w:ascii="Arial" w:hAnsi="Arial" w:cs="Arial"/>
        <w:b/>
        <w:color w:val="4F6228" w:themeColor="accent3" w:themeShade="80"/>
      </w:rPr>
    </w:pPr>
    <w:r>
      <w:rPr>
        <w:noProof/>
        <w:lang w:eastAsia="en-ZA"/>
      </w:rPr>
      <w:drawing>
        <wp:anchor distT="0" distB="0" distL="114300" distR="114300" simplePos="0" relativeHeight="251664384" behindDoc="1" locked="0" layoutInCell="1" allowOverlap="1">
          <wp:simplePos x="0" y="0"/>
          <wp:positionH relativeFrom="column">
            <wp:posOffset>-914400</wp:posOffset>
          </wp:positionH>
          <wp:positionV relativeFrom="paragraph">
            <wp:posOffset>-156210</wp:posOffset>
          </wp:positionV>
          <wp:extent cx="7553325" cy="774700"/>
          <wp:effectExtent l="0" t="0" r="9525" b="6350"/>
          <wp:wrapNone/>
          <wp:docPr id="7" name="Picture 7" descr="footer_po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potra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774700"/>
                  </a:xfrm>
                  <a:prstGeom prst="rect">
                    <a:avLst/>
                  </a:prstGeom>
                  <a:noFill/>
                </pic:spPr>
              </pic:pic>
            </a:graphicData>
          </a:graphic>
          <wp14:sizeRelH relativeFrom="page">
            <wp14:pctWidth>0</wp14:pctWidth>
          </wp14:sizeRelH>
          <wp14:sizeRelV relativeFrom="page">
            <wp14:pctHeight>0</wp14:pctHeight>
          </wp14:sizeRelV>
        </wp:anchor>
      </w:drawing>
    </w:r>
  </w:p>
  <w:p w:rsidR="00601BB0" w:rsidRDefault="00601BB0" w:rsidP="009D0EA8">
    <w:pPr>
      <w:tabs>
        <w:tab w:val="left" w:pos="3375"/>
      </w:tabs>
    </w:pPr>
    <w:r>
      <w:rPr>
        <w:b/>
        <w:snapToGrid w:val="0"/>
        <w:sz w:val="40"/>
        <w:szCs w:val="40"/>
      </w:rPr>
      <w:tab/>
    </w:r>
  </w:p>
  <w:p w:rsidR="00601BB0" w:rsidRDefault="00601BB0" w:rsidP="006D4C9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73B" w:rsidRDefault="009C573B">
    <w:pPr>
      <w:pStyle w:val="Footer"/>
    </w:pPr>
  </w:p>
  <w:p w:rsidR="00A518BA" w:rsidRDefault="00A518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B71" w:rsidRDefault="000B5B71">
      <w:r>
        <w:separator/>
      </w:r>
    </w:p>
  </w:footnote>
  <w:footnote w:type="continuationSeparator" w:id="0">
    <w:p w:rsidR="000B5B71" w:rsidRDefault="000B5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BB0" w:rsidRDefault="00D85F67">
    <w:pPr>
      <w:pStyle w:val="Header"/>
    </w:pPr>
    <w:r>
      <w:rPr>
        <w:noProof/>
        <w:lang w:eastAsia="en-ZA"/>
      </w:rPr>
      <w:drawing>
        <wp:anchor distT="0" distB="0" distL="114300" distR="114300" simplePos="0" relativeHeight="251666432" behindDoc="1" locked="0" layoutInCell="1" allowOverlap="1">
          <wp:simplePos x="0" y="0"/>
          <wp:positionH relativeFrom="column">
            <wp:posOffset>-923925</wp:posOffset>
          </wp:positionH>
          <wp:positionV relativeFrom="paragraph">
            <wp:posOffset>-1095375</wp:posOffset>
          </wp:positionV>
          <wp:extent cx="7572375" cy="10711180"/>
          <wp:effectExtent l="0" t="0" r="9525" b="0"/>
          <wp:wrapNone/>
          <wp:docPr id="8" name="Picture 8" descr="communication-service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unication-services-h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1180"/>
                  </a:xfrm>
                  <a:prstGeom prst="rect">
                    <a:avLst/>
                  </a:prstGeom>
                  <a:noFill/>
                </pic:spPr>
              </pic:pic>
            </a:graphicData>
          </a:graphic>
          <wp14:sizeRelH relativeFrom="page">
            <wp14:pctWidth>0</wp14:pctWidth>
          </wp14:sizeRelH>
          <wp14:sizeRelV relativeFrom="page">
            <wp14:pctHeight>0</wp14:pctHeight>
          </wp14:sizeRelV>
        </wp:anchor>
      </w:drawing>
    </w:r>
    <w:r w:rsidR="00601BB0">
      <w:tab/>
    </w:r>
    <w:r w:rsidR="00601BB0">
      <w:tab/>
    </w:r>
  </w:p>
  <w:p w:rsidR="00601BB0" w:rsidRDefault="00601BB0">
    <w:pPr>
      <w:pStyle w:val="Header"/>
    </w:pPr>
  </w:p>
  <w:p w:rsidR="00601BB0" w:rsidRDefault="00601BB0" w:rsidP="002845B3">
    <w:pPr>
      <w:pStyle w:val="Header"/>
      <w:tabs>
        <w:tab w:val="clear" w:pos="4153"/>
        <w:tab w:val="clear" w:pos="8306"/>
        <w:tab w:val="left" w:pos="3090"/>
      </w:tabs>
    </w:pPr>
    <w:r>
      <w:tab/>
    </w:r>
  </w:p>
  <w:p w:rsidR="00601BB0" w:rsidRDefault="00601BB0">
    <w:pPr>
      <w:pStyle w:val="Header"/>
    </w:pPr>
  </w:p>
  <w:p w:rsidR="00601BB0" w:rsidRDefault="00601BB0">
    <w:pPr>
      <w:pStyle w:val="Header"/>
    </w:pPr>
  </w:p>
  <w:p w:rsidR="00601BB0" w:rsidRDefault="00601BB0">
    <w:pPr>
      <w:pStyle w:val="Header"/>
    </w:pPr>
  </w:p>
  <w:p w:rsidR="00601BB0" w:rsidRDefault="00601BB0" w:rsidP="002845B3">
    <w:pPr>
      <w:pStyle w:val="Header"/>
      <w:tabs>
        <w:tab w:val="clear" w:pos="4153"/>
        <w:tab w:val="left" w:pos="3660"/>
        <w:tab w:val="left" w:pos="8306"/>
      </w:tabs>
    </w:pPr>
    <w:r>
      <w:tab/>
    </w:r>
    <w:r>
      <w:tab/>
    </w:r>
  </w:p>
  <w:p w:rsidR="00601BB0" w:rsidRDefault="00601BB0">
    <w:pPr>
      <w:pStyle w:val="Header"/>
    </w:pPr>
  </w:p>
  <w:p w:rsidR="00601BB0" w:rsidRDefault="00601B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515B8"/>
    <w:multiLevelType w:val="hybridMultilevel"/>
    <w:tmpl w:val="B512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E36796"/>
    <w:multiLevelType w:val="multilevel"/>
    <w:tmpl w:val="895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A91A45"/>
    <w:multiLevelType w:val="hybridMultilevel"/>
    <w:tmpl w:val="F752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FA7DBA"/>
    <w:multiLevelType w:val="hybridMultilevel"/>
    <w:tmpl w:val="572C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686FE2"/>
    <w:multiLevelType w:val="hybridMultilevel"/>
    <w:tmpl w:val="2010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B46994"/>
    <w:multiLevelType w:val="multilevel"/>
    <w:tmpl w:val="2B665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DB6645"/>
    <w:multiLevelType w:val="hybridMultilevel"/>
    <w:tmpl w:val="78E8D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AE2A1B"/>
    <w:multiLevelType w:val="hybridMultilevel"/>
    <w:tmpl w:val="0F82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215FD"/>
    <w:multiLevelType w:val="multilevel"/>
    <w:tmpl w:val="881C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E41FB3"/>
    <w:multiLevelType w:val="hybridMultilevel"/>
    <w:tmpl w:val="BB94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0D2739"/>
    <w:multiLevelType w:val="hybridMultilevel"/>
    <w:tmpl w:val="A4E80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D234A5"/>
    <w:multiLevelType w:val="hybridMultilevel"/>
    <w:tmpl w:val="A1049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2127CF"/>
    <w:multiLevelType w:val="hybridMultilevel"/>
    <w:tmpl w:val="B924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1"/>
  </w:num>
  <w:num w:numId="5">
    <w:abstractNumId w:val="8"/>
  </w:num>
  <w:num w:numId="6">
    <w:abstractNumId w:val="10"/>
  </w:num>
  <w:num w:numId="7">
    <w:abstractNumId w:val="6"/>
  </w:num>
  <w:num w:numId="8">
    <w:abstractNumId w:val="9"/>
  </w:num>
  <w:num w:numId="9">
    <w:abstractNumId w:val="11"/>
  </w:num>
  <w:num w:numId="10">
    <w:abstractNumId w:val="12"/>
  </w:num>
  <w:num w:numId="11">
    <w:abstractNumId w:val="2"/>
  </w:num>
  <w:num w:numId="12">
    <w:abstractNumId w:val="4"/>
  </w:num>
  <w:num w:numId="13">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0C4"/>
    <w:rsid w:val="00011553"/>
    <w:rsid w:val="00013CDA"/>
    <w:rsid w:val="00017D70"/>
    <w:rsid w:val="00021B3A"/>
    <w:rsid w:val="00021D26"/>
    <w:rsid w:val="000234FF"/>
    <w:rsid w:val="000251F1"/>
    <w:rsid w:val="00026778"/>
    <w:rsid w:val="00032AFA"/>
    <w:rsid w:val="00036D8B"/>
    <w:rsid w:val="000420C4"/>
    <w:rsid w:val="00044019"/>
    <w:rsid w:val="00044457"/>
    <w:rsid w:val="000509F1"/>
    <w:rsid w:val="00050D56"/>
    <w:rsid w:val="000578E5"/>
    <w:rsid w:val="00061A63"/>
    <w:rsid w:val="00066ACF"/>
    <w:rsid w:val="00066CD6"/>
    <w:rsid w:val="00073DC4"/>
    <w:rsid w:val="00077E9B"/>
    <w:rsid w:val="00080808"/>
    <w:rsid w:val="00082366"/>
    <w:rsid w:val="00084213"/>
    <w:rsid w:val="00084309"/>
    <w:rsid w:val="000A1D1F"/>
    <w:rsid w:val="000A55AE"/>
    <w:rsid w:val="000A6900"/>
    <w:rsid w:val="000A777E"/>
    <w:rsid w:val="000B1357"/>
    <w:rsid w:val="000B4B9E"/>
    <w:rsid w:val="000B5B71"/>
    <w:rsid w:val="000C574F"/>
    <w:rsid w:val="000C5DCC"/>
    <w:rsid w:val="000C7068"/>
    <w:rsid w:val="000D223C"/>
    <w:rsid w:val="000D3842"/>
    <w:rsid w:val="000E4904"/>
    <w:rsid w:val="000E6873"/>
    <w:rsid w:val="000E7C92"/>
    <w:rsid w:val="000F4697"/>
    <w:rsid w:val="000F6878"/>
    <w:rsid w:val="00102293"/>
    <w:rsid w:val="00105DEF"/>
    <w:rsid w:val="00110F14"/>
    <w:rsid w:val="001115D0"/>
    <w:rsid w:val="001134D1"/>
    <w:rsid w:val="00113F03"/>
    <w:rsid w:val="00115604"/>
    <w:rsid w:val="00117B90"/>
    <w:rsid w:val="00121160"/>
    <w:rsid w:val="00132663"/>
    <w:rsid w:val="00136FAD"/>
    <w:rsid w:val="001456A9"/>
    <w:rsid w:val="001471AB"/>
    <w:rsid w:val="0014780A"/>
    <w:rsid w:val="00147CD6"/>
    <w:rsid w:val="0015355C"/>
    <w:rsid w:val="00153E26"/>
    <w:rsid w:val="00154D49"/>
    <w:rsid w:val="00160CFC"/>
    <w:rsid w:val="00164485"/>
    <w:rsid w:val="00164D8E"/>
    <w:rsid w:val="00165FDD"/>
    <w:rsid w:val="00172EBA"/>
    <w:rsid w:val="001817F7"/>
    <w:rsid w:val="00184AAC"/>
    <w:rsid w:val="00192518"/>
    <w:rsid w:val="001973E0"/>
    <w:rsid w:val="00197416"/>
    <w:rsid w:val="001A61E9"/>
    <w:rsid w:val="001A7571"/>
    <w:rsid w:val="001B284B"/>
    <w:rsid w:val="001B4E06"/>
    <w:rsid w:val="001B4F42"/>
    <w:rsid w:val="001B513F"/>
    <w:rsid w:val="001B5CF4"/>
    <w:rsid w:val="001B6130"/>
    <w:rsid w:val="001C0527"/>
    <w:rsid w:val="001D1249"/>
    <w:rsid w:val="001E0AB5"/>
    <w:rsid w:val="001E38EB"/>
    <w:rsid w:val="001F48FF"/>
    <w:rsid w:val="002038A2"/>
    <w:rsid w:val="00211E6B"/>
    <w:rsid w:val="00217172"/>
    <w:rsid w:val="00217E37"/>
    <w:rsid w:val="002216E6"/>
    <w:rsid w:val="002234C1"/>
    <w:rsid w:val="00223AD2"/>
    <w:rsid w:val="002262A6"/>
    <w:rsid w:val="00230D12"/>
    <w:rsid w:val="00231856"/>
    <w:rsid w:val="00233936"/>
    <w:rsid w:val="00233C99"/>
    <w:rsid w:val="00233CA2"/>
    <w:rsid w:val="0023466B"/>
    <w:rsid w:val="00254E7D"/>
    <w:rsid w:val="00256029"/>
    <w:rsid w:val="00260685"/>
    <w:rsid w:val="002671DC"/>
    <w:rsid w:val="00270CE8"/>
    <w:rsid w:val="00276A2D"/>
    <w:rsid w:val="0027723A"/>
    <w:rsid w:val="00282580"/>
    <w:rsid w:val="002845B3"/>
    <w:rsid w:val="00285A0F"/>
    <w:rsid w:val="00295133"/>
    <w:rsid w:val="0029657F"/>
    <w:rsid w:val="00296887"/>
    <w:rsid w:val="002A2ADD"/>
    <w:rsid w:val="002A4C64"/>
    <w:rsid w:val="002A79EF"/>
    <w:rsid w:val="002B6049"/>
    <w:rsid w:val="002C28DC"/>
    <w:rsid w:val="002C33BD"/>
    <w:rsid w:val="002C6726"/>
    <w:rsid w:val="002D2060"/>
    <w:rsid w:val="002D39AA"/>
    <w:rsid w:val="002E5EF3"/>
    <w:rsid w:val="002F2440"/>
    <w:rsid w:val="002F2E11"/>
    <w:rsid w:val="002F73D9"/>
    <w:rsid w:val="00301218"/>
    <w:rsid w:val="0030184C"/>
    <w:rsid w:val="0030297A"/>
    <w:rsid w:val="00306F49"/>
    <w:rsid w:val="003079C7"/>
    <w:rsid w:val="0031791C"/>
    <w:rsid w:val="00321447"/>
    <w:rsid w:val="00322ABF"/>
    <w:rsid w:val="00334D36"/>
    <w:rsid w:val="003367A6"/>
    <w:rsid w:val="00336B87"/>
    <w:rsid w:val="00336F14"/>
    <w:rsid w:val="0033778B"/>
    <w:rsid w:val="0034001A"/>
    <w:rsid w:val="00341799"/>
    <w:rsid w:val="003420C4"/>
    <w:rsid w:val="00346DCA"/>
    <w:rsid w:val="00347AD8"/>
    <w:rsid w:val="00350A46"/>
    <w:rsid w:val="0035603B"/>
    <w:rsid w:val="00360A2B"/>
    <w:rsid w:val="0036232C"/>
    <w:rsid w:val="003650C6"/>
    <w:rsid w:val="00365E9C"/>
    <w:rsid w:val="003748EA"/>
    <w:rsid w:val="0037545F"/>
    <w:rsid w:val="00377333"/>
    <w:rsid w:val="00380525"/>
    <w:rsid w:val="003854ED"/>
    <w:rsid w:val="0039163B"/>
    <w:rsid w:val="003916F9"/>
    <w:rsid w:val="00391FF1"/>
    <w:rsid w:val="003934C7"/>
    <w:rsid w:val="00395380"/>
    <w:rsid w:val="003968FA"/>
    <w:rsid w:val="003A2222"/>
    <w:rsid w:val="003A51C9"/>
    <w:rsid w:val="003B0BBF"/>
    <w:rsid w:val="003B24E1"/>
    <w:rsid w:val="003B388E"/>
    <w:rsid w:val="003B40F4"/>
    <w:rsid w:val="003B71BD"/>
    <w:rsid w:val="003B74A2"/>
    <w:rsid w:val="003C061F"/>
    <w:rsid w:val="003C537C"/>
    <w:rsid w:val="003D036D"/>
    <w:rsid w:val="003D09A2"/>
    <w:rsid w:val="003D1491"/>
    <w:rsid w:val="003D1BE8"/>
    <w:rsid w:val="003D32AB"/>
    <w:rsid w:val="003D3AE0"/>
    <w:rsid w:val="003D778E"/>
    <w:rsid w:val="003F0F50"/>
    <w:rsid w:val="003F2E4F"/>
    <w:rsid w:val="00400EFA"/>
    <w:rsid w:val="00401D11"/>
    <w:rsid w:val="00403A6B"/>
    <w:rsid w:val="00406333"/>
    <w:rsid w:val="0040704B"/>
    <w:rsid w:val="00417FAF"/>
    <w:rsid w:val="00421F2E"/>
    <w:rsid w:val="00424795"/>
    <w:rsid w:val="00425239"/>
    <w:rsid w:val="00425B4F"/>
    <w:rsid w:val="00426D8D"/>
    <w:rsid w:val="0043303B"/>
    <w:rsid w:val="00433869"/>
    <w:rsid w:val="00433F2C"/>
    <w:rsid w:val="00435725"/>
    <w:rsid w:val="00435941"/>
    <w:rsid w:val="004446D1"/>
    <w:rsid w:val="00447487"/>
    <w:rsid w:val="00447E33"/>
    <w:rsid w:val="00452C64"/>
    <w:rsid w:val="0045486C"/>
    <w:rsid w:val="00461247"/>
    <w:rsid w:val="004627AE"/>
    <w:rsid w:val="004628AF"/>
    <w:rsid w:val="00470EC3"/>
    <w:rsid w:val="00475A70"/>
    <w:rsid w:val="004768E7"/>
    <w:rsid w:val="00481BD4"/>
    <w:rsid w:val="004838C5"/>
    <w:rsid w:val="00484D55"/>
    <w:rsid w:val="00485B26"/>
    <w:rsid w:val="00486753"/>
    <w:rsid w:val="00487E5E"/>
    <w:rsid w:val="00490E64"/>
    <w:rsid w:val="0049134C"/>
    <w:rsid w:val="00491C05"/>
    <w:rsid w:val="00492842"/>
    <w:rsid w:val="00497584"/>
    <w:rsid w:val="004B6A93"/>
    <w:rsid w:val="004B79BD"/>
    <w:rsid w:val="004C0D87"/>
    <w:rsid w:val="004C4B50"/>
    <w:rsid w:val="004C4DF9"/>
    <w:rsid w:val="004C696A"/>
    <w:rsid w:val="004C7CCB"/>
    <w:rsid w:val="004D6E30"/>
    <w:rsid w:val="004E0D31"/>
    <w:rsid w:val="004E2933"/>
    <w:rsid w:val="004E7191"/>
    <w:rsid w:val="004F1E16"/>
    <w:rsid w:val="004F301C"/>
    <w:rsid w:val="004F3AB3"/>
    <w:rsid w:val="004F4833"/>
    <w:rsid w:val="005047BF"/>
    <w:rsid w:val="005233C8"/>
    <w:rsid w:val="0052378B"/>
    <w:rsid w:val="005248CA"/>
    <w:rsid w:val="00534010"/>
    <w:rsid w:val="005376FC"/>
    <w:rsid w:val="00542733"/>
    <w:rsid w:val="00542E35"/>
    <w:rsid w:val="005443B4"/>
    <w:rsid w:val="005450C5"/>
    <w:rsid w:val="00546370"/>
    <w:rsid w:val="00554594"/>
    <w:rsid w:val="0055754F"/>
    <w:rsid w:val="00570B14"/>
    <w:rsid w:val="00573901"/>
    <w:rsid w:val="005765C5"/>
    <w:rsid w:val="00576E78"/>
    <w:rsid w:val="005817C7"/>
    <w:rsid w:val="00582147"/>
    <w:rsid w:val="005827E6"/>
    <w:rsid w:val="005871DB"/>
    <w:rsid w:val="00587D36"/>
    <w:rsid w:val="00593ADD"/>
    <w:rsid w:val="00595EB1"/>
    <w:rsid w:val="005A0E69"/>
    <w:rsid w:val="005A2085"/>
    <w:rsid w:val="005A6806"/>
    <w:rsid w:val="005A6B95"/>
    <w:rsid w:val="005B09C7"/>
    <w:rsid w:val="005B2DC8"/>
    <w:rsid w:val="005C1876"/>
    <w:rsid w:val="005C3310"/>
    <w:rsid w:val="005C65DA"/>
    <w:rsid w:val="005C7072"/>
    <w:rsid w:val="005D009B"/>
    <w:rsid w:val="005D1B27"/>
    <w:rsid w:val="005D4A41"/>
    <w:rsid w:val="005D4A84"/>
    <w:rsid w:val="005E39C3"/>
    <w:rsid w:val="005E517B"/>
    <w:rsid w:val="005E548F"/>
    <w:rsid w:val="005F7AF5"/>
    <w:rsid w:val="00601BB0"/>
    <w:rsid w:val="00603CAF"/>
    <w:rsid w:val="00606FF1"/>
    <w:rsid w:val="00613FA0"/>
    <w:rsid w:val="006207D3"/>
    <w:rsid w:val="006246D8"/>
    <w:rsid w:val="00632330"/>
    <w:rsid w:val="00635296"/>
    <w:rsid w:val="00637A86"/>
    <w:rsid w:val="00640CEB"/>
    <w:rsid w:val="0064439C"/>
    <w:rsid w:val="00654C22"/>
    <w:rsid w:val="00655D1E"/>
    <w:rsid w:val="00657393"/>
    <w:rsid w:val="00664F02"/>
    <w:rsid w:val="006658F9"/>
    <w:rsid w:val="00665BBA"/>
    <w:rsid w:val="00671FBA"/>
    <w:rsid w:val="006733A8"/>
    <w:rsid w:val="00673CC4"/>
    <w:rsid w:val="00674F9D"/>
    <w:rsid w:val="00677AAB"/>
    <w:rsid w:val="00681877"/>
    <w:rsid w:val="00684C43"/>
    <w:rsid w:val="00693E83"/>
    <w:rsid w:val="00695AB7"/>
    <w:rsid w:val="006976BB"/>
    <w:rsid w:val="006A17A7"/>
    <w:rsid w:val="006A216F"/>
    <w:rsid w:val="006A2FDE"/>
    <w:rsid w:val="006A42DE"/>
    <w:rsid w:val="006A7F04"/>
    <w:rsid w:val="006B1919"/>
    <w:rsid w:val="006B4081"/>
    <w:rsid w:val="006C20BB"/>
    <w:rsid w:val="006C3625"/>
    <w:rsid w:val="006C363D"/>
    <w:rsid w:val="006D11D9"/>
    <w:rsid w:val="006D4C97"/>
    <w:rsid w:val="006D5B0D"/>
    <w:rsid w:val="006D6BA5"/>
    <w:rsid w:val="006D7041"/>
    <w:rsid w:val="006E01A2"/>
    <w:rsid w:val="006E25C6"/>
    <w:rsid w:val="006F07EE"/>
    <w:rsid w:val="006F38B7"/>
    <w:rsid w:val="00700DEB"/>
    <w:rsid w:val="00705026"/>
    <w:rsid w:val="00705E7D"/>
    <w:rsid w:val="0072310B"/>
    <w:rsid w:val="0072356E"/>
    <w:rsid w:val="00723CA1"/>
    <w:rsid w:val="00732DDB"/>
    <w:rsid w:val="00740229"/>
    <w:rsid w:val="00750160"/>
    <w:rsid w:val="00750228"/>
    <w:rsid w:val="00752029"/>
    <w:rsid w:val="00753536"/>
    <w:rsid w:val="00757D56"/>
    <w:rsid w:val="0076331E"/>
    <w:rsid w:val="007633A0"/>
    <w:rsid w:val="00765AA1"/>
    <w:rsid w:val="00766EE0"/>
    <w:rsid w:val="00770284"/>
    <w:rsid w:val="007729F1"/>
    <w:rsid w:val="00772F34"/>
    <w:rsid w:val="0077326D"/>
    <w:rsid w:val="00773327"/>
    <w:rsid w:val="007746D0"/>
    <w:rsid w:val="00777E69"/>
    <w:rsid w:val="00780F66"/>
    <w:rsid w:val="00782425"/>
    <w:rsid w:val="00784C2D"/>
    <w:rsid w:val="0078671C"/>
    <w:rsid w:val="007932F7"/>
    <w:rsid w:val="0079717D"/>
    <w:rsid w:val="00797AD9"/>
    <w:rsid w:val="007A08D8"/>
    <w:rsid w:val="007A15EE"/>
    <w:rsid w:val="007B0111"/>
    <w:rsid w:val="007C6382"/>
    <w:rsid w:val="007D149F"/>
    <w:rsid w:val="007D186C"/>
    <w:rsid w:val="007D3D9E"/>
    <w:rsid w:val="007D6735"/>
    <w:rsid w:val="007D78A3"/>
    <w:rsid w:val="007E4D08"/>
    <w:rsid w:val="007F293C"/>
    <w:rsid w:val="007F2FA6"/>
    <w:rsid w:val="00801CF9"/>
    <w:rsid w:val="00801EFA"/>
    <w:rsid w:val="00801F83"/>
    <w:rsid w:val="00803E79"/>
    <w:rsid w:val="00804391"/>
    <w:rsid w:val="008058C3"/>
    <w:rsid w:val="00810EA4"/>
    <w:rsid w:val="0081750C"/>
    <w:rsid w:val="00817912"/>
    <w:rsid w:val="00826418"/>
    <w:rsid w:val="008273C7"/>
    <w:rsid w:val="00827FD5"/>
    <w:rsid w:val="00834920"/>
    <w:rsid w:val="008367EA"/>
    <w:rsid w:val="008529BF"/>
    <w:rsid w:val="00856962"/>
    <w:rsid w:val="0086382A"/>
    <w:rsid w:val="00864786"/>
    <w:rsid w:val="00870148"/>
    <w:rsid w:val="008725DF"/>
    <w:rsid w:val="008726FD"/>
    <w:rsid w:val="00884165"/>
    <w:rsid w:val="008947B7"/>
    <w:rsid w:val="008951A5"/>
    <w:rsid w:val="008A507C"/>
    <w:rsid w:val="008A6DC2"/>
    <w:rsid w:val="008B040B"/>
    <w:rsid w:val="008B484B"/>
    <w:rsid w:val="008B7563"/>
    <w:rsid w:val="008B7A55"/>
    <w:rsid w:val="008B7B19"/>
    <w:rsid w:val="008C03B1"/>
    <w:rsid w:val="008C0858"/>
    <w:rsid w:val="008C33E9"/>
    <w:rsid w:val="008C3CC8"/>
    <w:rsid w:val="008C71C6"/>
    <w:rsid w:val="008C77F5"/>
    <w:rsid w:val="008D4C20"/>
    <w:rsid w:val="008E2369"/>
    <w:rsid w:val="008F16F4"/>
    <w:rsid w:val="008F2D4B"/>
    <w:rsid w:val="008F3C6E"/>
    <w:rsid w:val="00907A4D"/>
    <w:rsid w:val="00907EB1"/>
    <w:rsid w:val="00910CA4"/>
    <w:rsid w:val="00912F2E"/>
    <w:rsid w:val="0091469A"/>
    <w:rsid w:val="00915143"/>
    <w:rsid w:val="00917EEB"/>
    <w:rsid w:val="00917FAE"/>
    <w:rsid w:val="00920528"/>
    <w:rsid w:val="00940CD1"/>
    <w:rsid w:val="0094204A"/>
    <w:rsid w:val="009435F3"/>
    <w:rsid w:val="009509FA"/>
    <w:rsid w:val="00951378"/>
    <w:rsid w:val="00951882"/>
    <w:rsid w:val="00955778"/>
    <w:rsid w:val="00955A47"/>
    <w:rsid w:val="00956DAD"/>
    <w:rsid w:val="00960F1F"/>
    <w:rsid w:val="009622E0"/>
    <w:rsid w:val="00970784"/>
    <w:rsid w:val="00970C2D"/>
    <w:rsid w:val="00971BD1"/>
    <w:rsid w:val="00972B4B"/>
    <w:rsid w:val="00972E99"/>
    <w:rsid w:val="009764A9"/>
    <w:rsid w:val="0097671E"/>
    <w:rsid w:val="00981708"/>
    <w:rsid w:val="00985970"/>
    <w:rsid w:val="00994709"/>
    <w:rsid w:val="009968E5"/>
    <w:rsid w:val="009A1198"/>
    <w:rsid w:val="009B03A3"/>
    <w:rsid w:val="009B2158"/>
    <w:rsid w:val="009B34FD"/>
    <w:rsid w:val="009B7276"/>
    <w:rsid w:val="009C3923"/>
    <w:rsid w:val="009C573B"/>
    <w:rsid w:val="009C6222"/>
    <w:rsid w:val="009D01ED"/>
    <w:rsid w:val="009D0EA8"/>
    <w:rsid w:val="009D47C6"/>
    <w:rsid w:val="009D4AA3"/>
    <w:rsid w:val="009D747A"/>
    <w:rsid w:val="009E0145"/>
    <w:rsid w:val="009E1C5B"/>
    <w:rsid w:val="009E5E83"/>
    <w:rsid w:val="009E6829"/>
    <w:rsid w:val="009F15F6"/>
    <w:rsid w:val="009F6AF0"/>
    <w:rsid w:val="00A01DAB"/>
    <w:rsid w:val="00A02F56"/>
    <w:rsid w:val="00A06665"/>
    <w:rsid w:val="00A07394"/>
    <w:rsid w:val="00A12D99"/>
    <w:rsid w:val="00A139EE"/>
    <w:rsid w:val="00A13F23"/>
    <w:rsid w:val="00A16A98"/>
    <w:rsid w:val="00A17347"/>
    <w:rsid w:val="00A22A1D"/>
    <w:rsid w:val="00A23395"/>
    <w:rsid w:val="00A26249"/>
    <w:rsid w:val="00A30238"/>
    <w:rsid w:val="00A34308"/>
    <w:rsid w:val="00A35458"/>
    <w:rsid w:val="00A40403"/>
    <w:rsid w:val="00A47A9E"/>
    <w:rsid w:val="00A518BA"/>
    <w:rsid w:val="00A51BEA"/>
    <w:rsid w:val="00A61D81"/>
    <w:rsid w:val="00A6405D"/>
    <w:rsid w:val="00A64A31"/>
    <w:rsid w:val="00A6628E"/>
    <w:rsid w:val="00A67C1E"/>
    <w:rsid w:val="00A7541C"/>
    <w:rsid w:val="00A75B30"/>
    <w:rsid w:val="00A8292C"/>
    <w:rsid w:val="00A85E7B"/>
    <w:rsid w:val="00A96072"/>
    <w:rsid w:val="00A972EE"/>
    <w:rsid w:val="00AA1347"/>
    <w:rsid w:val="00AA6DA2"/>
    <w:rsid w:val="00AB0C0C"/>
    <w:rsid w:val="00AB5DF2"/>
    <w:rsid w:val="00AB642A"/>
    <w:rsid w:val="00AC018D"/>
    <w:rsid w:val="00AC1E54"/>
    <w:rsid w:val="00AC5426"/>
    <w:rsid w:val="00AC62FF"/>
    <w:rsid w:val="00AD06F2"/>
    <w:rsid w:val="00AD0C8D"/>
    <w:rsid w:val="00AD43B3"/>
    <w:rsid w:val="00AD6963"/>
    <w:rsid w:val="00AD7EFA"/>
    <w:rsid w:val="00AE3C44"/>
    <w:rsid w:val="00AE58B2"/>
    <w:rsid w:val="00AE6A9A"/>
    <w:rsid w:val="00AF4AF1"/>
    <w:rsid w:val="00B030A3"/>
    <w:rsid w:val="00B03BAD"/>
    <w:rsid w:val="00B052E8"/>
    <w:rsid w:val="00B11588"/>
    <w:rsid w:val="00B15BB3"/>
    <w:rsid w:val="00B2325F"/>
    <w:rsid w:val="00B24C9C"/>
    <w:rsid w:val="00B24E6A"/>
    <w:rsid w:val="00B27798"/>
    <w:rsid w:val="00B30D79"/>
    <w:rsid w:val="00B313DF"/>
    <w:rsid w:val="00B37B25"/>
    <w:rsid w:val="00B42A92"/>
    <w:rsid w:val="00B46F79"/>
    <w:rsid w:val="00B4747A"/>
    <w:rsid w:val="00B47CE1"/>
    <w:rsid w:val="00B47FB4"/>
    <w:rsid w:val="00B60122"/>
    <w:rsid w:val="00B64945"/>
    <w:rsid w:val="00B7629B"/>
    <w:rsid w:val="00B84F20"/>
    <w:rsid w:val="00B92951"/>
    <w:rsid w:val="00B92DF1"/>
    <w:rsid w:val="00B93CD4"/>
    <w:rsid w:val="00B9462D"/>
    <w:rsid w:val="00B947F3"/>
    <w:rsid w:val="00B96EFF"/>
    <w:rsid w:val="00BA1913"/>
    <w:rsid w:val="00BA33B5"/>
    <w:rsid w:val="00BA36FD"/>
    <w:rsid w:val="00BA74A4"/>
    <w:rsid w:val="00BB0011"/>
    <w:rsid w:val="00BB06F9"/>
    <w:rsid w:val="00BB4FE5"/>
    <w:rsid w:val="00BB658F"/>
    <w:rsid w:val="00BB7D5D"/>
    <w:rsid w:val="00BC6C1B"/>
    <w:rsid w:val="00BE5074"/>
    <w:rsid w:val="00BE7509"/>
    <w:rsid w:val="00BE78D6"/>
    <w:rsid w:val="00C02665"/>
    <w:rsid w:val="00C04109"/>
    <w:rsid w:val="00C0415F"/>
    <w:rsid w:val="00C05C49"/>
    <w:rsid w:val="00C061E5"/>
    <w:rsid w:val="00C10663"/>
    <w:rsid w:val="00C106C0"/>
    <w:rsid w:val="00C156F4"/>
    <w:rsid w:val="00C16789"/>
    <w:rsid w:val="00C17099"/>
    <w:rsid w:val="00C2205C"/>
    <w:rsid w:val="00C27E8B"/>
    <w:rsid w:val="00C301EF"/>
    <w:rsid w:val="00C32EC5"/>
    <w:rsid w:val="00C4088C"/>
    <w:rsid w:val="00C4209C"/>
    <w:rsid w:val="00C440A5"/>
    <w:rsid w:val="00C442F0"/>
    <w:rsid w:val="00C445DC"/>
    <w:rsid w:val="00C47D1E"/>
    <w:rsid w:val="00C535CE"/>
    <w:rsid w:val="00C5542E"/>
    <w:rsid w:val="00C55777"/>
    <w:rsid w:val="00C603B9"/>
    <w:rsid w:val="00C6679B"/>
    <w:rsid w:val="00C67B84"/>
    <w:rsid w:val="00C71219"/>
    <w:rsid w:val="00C7412F"/>
    <w:rsid w:val="00C74F0F"/>
    <w:rsid w:val="00C7651E"/>
    <w:rsid w:val="00C76C4B"/>
    <w:rsid w:val="00C8445F"/>
    <w:rsid w:val="00C845A9"/>
    <w:rsid w:val="00C97075"/>
    <w:rsid w:val="00CA24DB"/>
    <w:rsid w:val="00CA2C5A"/>
    <w:rsid w:val="00CA3AD7"/>
    <w:rsid w:val="00CA6ABB"/>
    <w:rsid w:val="00CB3B27"/>
    <w:rsid w:val="00CB57D9"/>
    <w:rsid w:val="00CC0CA2"/>
    <w:rsid w:val="00CC20DD"/>
    <w:rsid w:val="00CC2EB0"/>
    <w:rsid w:val="00CC7339"/>
    <w:rsid w:val="00CC747A"/>
    <w:rsid w:val="00CD4DCB"/>
    <w:rsid w:val="00CD5F01"/>
    <w:rsid w:val="00CD68E2"/>
    <w:rsid w:val="00CE0B0A"/>
    <w:rsid w:val="00CE270E"/>
    <w:rsid w:val="00CE601A"/>
    <w:rsid w:val="00CF2A37"/>
    <w:rsid w:val="00CF506E"/>
    <w:rsid w:val="00CF68D5"/>
    <w:rsid w:val="00D0045C"/>
    <w:rsid w:val="00D02CD4"/>
    <w:rsid w:val="00D07BEB"/>
    <w:rsid w:val="00D1096A"/>
    <w:rsid w:val="00D157E5"/>
    <w:rsid w:val="00D16A4E"/>
    <w:rsid w:val="00D20441"/>
    <w:rsid w:val="00D24A44"/>
    <w:rsid w:val="00D27C14"/>
    <w:rsid w:val="00D35836"/>
    <w:rsid w:val="00D36236"/>
    <w:rsid w:val="00D419A8"/>
    <w:rsid w:val="00D560D4"/>
    <w:rsid w:val="00D5778F"/>
    <w:rsid w:val="00D60262"/>
    <w:rsid w:val="00D604E1"/>
    <w:rsid w:val="00D636D0"/>
    <w:rsid w:val="00D65129"/>
    <w:rsid w:val="00D733FE"/>
    <w:rsid w:val="00D85F67"/>
    <w:rsid w:val="00D86AB3"/>
    <w:rsid w:val="00D879A5"/>
    <w:rsid w:val="00D91717"/>
    <w:rsid w:val="00D945D5"/>
    <w:rsid w:val="00D95739"/>
    <w:rsid w:val="00DA1574"/>
    <w:rsid w:val="00DA172D"/>
    <w:rsid w:val="00DA4709"/>
    <w:rsid w:val="00DA6180"/>
    <w:rsid w:val="00DB4C40"/>
    <w:rsid w:val="00DC49E0"/>
    <w:rsid w:val="00DC6FDC"/>
    <w:rsid w:val="00DD01E1"/>
    <w:rsid w:val="00DD13E1"/>
    <w:rsid w:val="00DD4038"/>
    <w:rsid w:val="00DE5CE1"/>
    <w:rsid w:val="00DE74C0"/>
    <w:rsid w:val="00DF1F60"/>
    <w:rsid w:val="00DF285A"/>
    <w:rsid w:val="00DF2897"/>
    <w:rsid w:val="00DF5083"/>
    <w:rsid w:val="00E01952"/>
    <w:rsid w:val="00E0294F"/>
    <w:rsid w:val="00E061FE"/>
    <w:rsid w:val="00E07B66"/>
    <w:rsid w:val="00E10052"/>
    <w:rsid w:val="00E17B9E"/>
    <w:rsid w:val="00E2118E"/>
    <w:rsid w:val="00E24713"/>
    <w:rsid w:val="00E34D21"/>
    <w:rsid w:val="00E34D5A"/>
    <w:rsid w:val="00E35500"/>
    <w:rsid w:val="00E3713D"/>
    <w:rsid w:val="00E418F4"/>
    <w:rsid w:val="00E4296D"/>
    <w:rsid w:val="00E47FCD"/>
    <w:rsid w:val="00E533A2"/>
    <w:rsid w:val="00E53567"/>
    <w:rsid w:val="00E56001"/>
    <w:rsid w:val="00E571E8"/>
    <w:rsid w:val="00E57C41"/>
    <w:rsid w:val="00E57CC3"/>
    <w:rsid w:val="00E632F6"/>
    <w:rsid w:val="00E72D55"/>
    <w:rsid w:val="00E73CBF"/>
    <w:rsid w:val="00E758DF"/>
    <w:rsid w:val="00E75E07"/>
    <w:rsid w:val="00E766DA"/>
    <w:rsid w:val="00E821D0"/>
    <w:rsid w:val="00E82873"/>
    <w:rsid w:val="00E846AE"/>
    <w:rsid w:val="00E91670"/>
    <w:rsid w:val="00E93E0B"/>
    <w:rsid w:val="00E966CE"/>
    <w:rsid w:val="00EA5207"/>
    <w:rsid w:val="00EA620B"/>
    <w:rsid w:val="00EC303A"/>
    <w:rsid w:val="00EC6570"/>
    <w:rsid w:val="00ED3346"/>
    <w:rsid w:val="00EE1F77"/>
    <w:rsid w:val="00EE33D6"/>
    <w:rsid w:val="00EE496E"/>
    <w:rsid w:val="00EE5807"/>
    <w:rsid w:val="00EE6A41"/>
    <w:rsid w:val="00EE6D09"/>
    <w:rsid w:val="00EF1E44"/>
    <w:rsid w:val="00EF5BE4"/>
    <w:rsid w:val="00EF7C93"/>
    <w:rsid w:val="00F00C53"/>
    <w:rsid w:val="00F048FB"/>
    <w:rsid w:val="00F0580F"/>
    <w:rsid w:val="00F06C98"/>
    <w:rsid w:val="00F07241"/>
    <w:rsid w:val="00F1000D"/>
    <w:rsid w:val="00F207F4"/>
    <w:rsid w:val="00F21629"/>
    <w:rsid w:val="00F21CC5"/>
    <w:rsid w:val="00F262EC"/>
    <w:rsid w:val="00F26E3B"/>
    <w:rsid w:val="00F26FB0"/>
    <w:rsid w:val="00F3068B"/>
    <w:rsid w:val="00F309FC"/>
    <w:rsid w:val="00F346FD"/>
    <w:rsid w:val="00F34E53"/>
    <w:rsid w:val="00F40069"/>
    <w:rsid w:val="00F401F5"/>
    <w:rsid w:val="00F41534"/>
    <w:rsid w:val="00F42C31"/>
    <w:rsid w:val="00F44774"/>
    <w:rsid w:val="00F45ECC"/>
    <w:rsid w:val="00F4795C"/>
    <w:rsid w:val="00F516B1"/>
    <w:rsid w:val="00F526AC"/>
    <w:rsid w:val="00F5540A"/>
    <w:rsid w:val="00F64205"/>
    <w:rsid w:val="00F648E6"/>
    <w:rsid w:val="00F65620"/>
    <w:rsid w:val="00F81023"/>
    <w:rsid w:val="00F858A0"/>
    <w:rsid w:val="00F872E4"/>
    <w:rsid w:val="00F8795F"/>
    <w:rsid w:val="00F879C3"/>
    <w:rsid w:val="00F90F1B"/>
    <w:rsid w:val="00F92BAB"/>
    <w:rsid w:val="00F9469D"/>
    <w:rsid w:val="00F95811"/>
    <w:rsid w:val="00FA0AD7"/>
    <w:rsid w:val="00FA3FF1"/>
    <w:rsid w:val="00FA7A76"/>
    <w:rsid w:val="00FA7F44"/>
    <w:rsid w:val="00FB395D"/>
    <w:rsid w:val="00FB3B51"/>
    <w:rsid w:val="00FC0A13"/>
    <w:rsid w:val="00FD0C39"/>
    <w:rsid w:val="00FD0D11"/>
    <w:rsid w:val="00FD3288"/>
    <w:rsid w:val="00FD5F30"/>
    <w:rsid w:val="00FF026F"/>
    <w:rsid w:val="00FF1F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56E24E-897D-4EF3-818E-C1D7FD144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3"/>
    <w:rPr>
      <w:lang w:eastAsia="en-US"/>
    </w:rPr>
  </w:style>
  <w:style w:type="paragraph" w:styleId="Heading1">
    <w:name w:val="heading 1"/>
    <w:basedOn w:val="Normal"/>
    <w:next w:val="Normal"/>
    <w:link w:val="Heading1Char"/>
    <w:qFormat/>
    <w:rsid w:val="000C5DCC"/>
    <w:pPr>
      <w:keepNext/>
      <w:spacing w:before="240" w:after="60"/>
      <w:outlineLvl w:val="0"/>
    </w:pPr>
    <w:rPr>
      <w:rFonts w:ascii="Cambria" w:hAnsi="Cambria"/>
      <w:b/>
      <w:bCs/>
      <w:color w:val="000000"/>
      <w:kern w:val="32"/>
      <w:sz w:val="32"/>
      <w:szCs w:val="32"/>
      <w:lang w:val="en-US"/>
    </w:rPr>
  </w:style>
  <w:style w:type="paragraph" w:styleId="Heading2">
    <w:name w:val="heading 2"/>
    <w:basedOn w:val="Normal"/>
    <w:next w:val="Normal"/>
    <w:link w:val="Heading2Char"/>
    <w:semiHidden/>
    <w:unhideWhenUsed/>
    <w:qFormat/>
    <w:rsid w:val="00F346F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0C5DCC"/>
    <w:pPr>
      <w:keepNext/>
      <w:widowControl w:val="0"/>
      <w:overflowPunct w:val="0"/>
      <w:autoSpaceDE w:val="0"/>
      <w:autoSpaceDN w:val="0"/>
      <w:adjustRightInd w:val="0"/>
      <w:outlineLvl w:val="4"/>
    </w:pPr>
    <w:rPr>
      <w:rFonts w:ascii="Tahoma" w:hAnsi="Tahoma" w:cs="Tahoma"/>
      <w:b/>
      <w:bCs/>
      <w:color w:val="000000"/>
      <w:kern w:val="28"/>
      <w:sz w:val="28"/>
      <w:szCs w:val="18"/>
      <w:lang w:val="en-US"/>
    </w:rPr>
  </w:style>
  <w:style w:type="paragraph" w:styleId="Heading6">
    <w:name w:val="heading 6"/>
    <w:basedOn w:val="Normal"/>
    <w:next w:val="Normal"/>
    <w:link w:val="Heading6Char"/>
    <w:semiHidden/>
    <w:unhideWhenUsed/>
    <w:qFormat/>
    <w:rsid w:val="000C5DCC"/>
    <w:pPr>
      <w:keepNext/>
      <w:widowControl w:val="0"/>
      <w:overflowPunct w:val="0"/>
      <w:autoSpaceDE w:val="0"/>
      <w:autoSpaceDN w:val="0"/>
      <w:adjustRightInd w:val="0"/>
      <w:outlineLvl w:val="5"/>
    </w:pPr>
    <w:rPr>
      <w:rFonts w:ascii="Tahoma" w:hAnsi="Tahoma" w:cs="Tahoma"/>
      <w:b/>
      <w:bCs/>
      <w:color w:val="000000"/>
      <w:kern w:val="28"/>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845B3"/>
    <w:pPr>
      <w:tabs>
        <w:tab w:val="center" w:pos="4153"/>
        <w:tab w:val="right" w:pos="8306"/>
      </w:tabs>
    </w:pPr>
  </w:style>
  <w:style w:type="paragraph" w:styleId="Footer">
    <w:name w:val="footer"/>
    <w:basedOn w:val="Normal"/>
    <w:link w:val="FooterChar"/>
    <w:uiPriority w:val="99"/>
    <w:rsid w:val="002845B3"/>
    <w:pPr>
      <w:tabs>
        <w:tab w:val="center" w:pos="4153"/>
        <w:tab w:val="right" w:pos="8306"/>
      </w:tabs>
    </w:pPr>
  </w:style>
  <w:style w:type="character" w:styleId="PageNumber">
    <w:name w:val="page number"/>
    <w:basedOn w:val="DefaultParagraphFont"/>
    <w:rsid w:val="006D4C97"/>
  </w:style>
  <w:style w:type="paragraph" w:styleId="NormalWeb">
    <w:name w:val="Normal (Web)"/>
    <w:basedOn w:val="Normal"/>
    <w:uiPriority w:val="99"/>
    <w:unhideWhenUsed/>
    <w:rsid w:val="00A139EE"/>
    <w:pPr>
      <w:spacing w:before="100" w:beforeAutospacing="1" w:after="100" w:afterAutospacing="1"/>
    </w:pPr>
    <w:rPr>
      <w:sz w:val="24"/>
      <w:szCs w:val="24"/>
      <w:lang w:val="en-US"/>
    </w:rPr>
  </w:style>
  <w:style w:type="paragraph" w:styleId="BodyText2">
    <w:name w:val="Body Text 2"/>
    <w:basedOn w:val="Normal"/>
    <w:link w:val="BodyText2Char"/>
    <w:unhideWhenUsed/>
    <w:rsid w:val="00A139EE"/>
    <w:pPr>
      <w:autoSpaceDE w:val="0"/>
      <w:autoSpaceDN w:val="0"/>
      <w:adjustRightInd w:val="0"/>
      <w:jc w:val="both"/>
    </w:pPr>
    <w:rPr>
      <w:rFonts w:ascii="HelveticaNeue-Light" w:hAnsi="HelveticaNeue-Light"/>
      <w:sz w:val="24"/>
      <w:szCs w:val="22"/>
      <w:lang w:val="en-US"/>
    </w:rPr>
  </w:style>
  <w:style w:type="character" w:customStyle="1" w:styleId="BodyText2Char">
    <w:name w:val="Body Text 2 Char"/>
    <w:link w:val="BodyText2"/>
    <w:rsid w:val="00A139EE"/>
    <w:rPr>
      <w:rFonts w:ascii="HelveticaNeue-Light" w:hAnsi="HelveticaNeue-Light"/>
      <w:sz w:val="24"/>
      <w:szCs w:val="22"/>
    </w:rPr>
  </w:style>
  <w:style w:type="paragraph" w:styleId="ListParagraph">
    <w:name w:val="List Paragraph"/>
    <w:basedOn w:val="Normal"/>
    <w:uiPriority w:val="34"/>
    <w:qFormat/>
    <w:rsid w:val="00D07BEB"/>
    <w:pPr>
      <w:spacing w:after="200" w:line="276" w:lineRule="auto"/>
      <w:ind w:left="720"/>
      <w:contextualSpacing/>
    </w:pPr>
    <w:rPr>
      <w:rFonts w:ascii="Calibri" w:eastAsia="Calibri" w:hAnsi="Calibri"/>
      <w:sz w:val="22"/>
      <w:szCs w:val="22"/>
      <w:lang w:val="en-US"/>
    </w:rPr>
  </w:style>
  <w:style w:type="character" w:styleId="Hyperlink">
    <w:name w:val="Hyperlink"/>
    <w:rsid w:val="00346DCA"/>
    <w:rPr>
      <w:color w:val="0000FF"/>
      <w:u w:val="single"/>
    </w:rPr>
  </w:style>
  <w:style w:type="character" w:customStyle="1" w:styleId="FooterChar">
    <w:name w:val="Footer Char"/>
    <w:link w:val="Footer"/>
    <w:uiPriority w:val="99"/>
    <w:rsid w:val="00DA172D"/>
    <w:rPr>
      <w:lang w:val="en-ZA"/>
    </w:rPr>
  </w:style>
  <w:style w:type="paragraph" w:styleId="BalloonText">
    <w:name w:val="Balloon Text"/>
    <w:basedOn w:val="Normal"/>
    <w:link w:val="BalloonTextChar"/>
    <w:rsid w:val="00EE6D09"/>
    <w:rPr>
      <w:rFonts w:ascii="Tahoma" w:hAnsi="Tahoma" w:cs="Tahoma"/>
      <w:sz w:val="16"/>
      <w:szCs w:val="16"/>
    </w:rPr>
  </w:style>
  <w:style w:type="character" w:customStyle="1" w:styleId="BalloonTextChar">
    <w:name w:val="Balloon Text Char"/>
    <w:link w:val="BalloonText"/>
    <w:rsid w:val="00EE6D09"/>
    <w:rPr>
      <w:rFonts w:ascii="Tahoma" w:hAnsi="Tahoma" w:cs="Tahoma"/>
      <w:sz w:val="16"/>
      <w:szCs w:val="16"/>
      <w:lang w:val="en-ZA"/>
    </w:rPr>
  </w:style>
  <w:style w:type="character" w:styleId="Emphasis">
    <w:name w:val="Emphasis"/>
    <w:uiPriority w:val="20"/>
    <w:qFormat/>
    <w:rsid w:val="000A6900"/>
    <w:rPr>
      <w:rFonts w:ascii="Arial Black" w:hAnsi="Arial Black" w:hint="default"/>
      <w:i w:val="0"/>
      <w:iCs w:val="0"/>
      <w:sz w:val="18"/>
    </w:rPr>
  </w:style>
  <w:style w:type="paragraph" w:customStyle="1" w:styleId="MessageHeaderLast">
    <w:name w:val="Message Header Last"/>
    <w:next w:val="NormalWeb"/>
    <w:rsid w:val="000A6900"/>
    <w:pPr>
      <w:keepLines/>
      <w:pBdr>
        <w:bottom w:val="single" w:sz="6" w:space="19" w:color="auto"/>
      </w:pBdr>
      <w:tabs>
        <w:tab w:val="left" w:pos="2102"/>
        <w:tab w:val="left" w:pos="3773"/>
        <w:tab w:val="left" w:pos="5875"/>
        <w:tab w:val="left" w:pos="7675"/>
      </w:tabs>
      <w:spacing w:before="120" w:after="120" w:line="440" w:lineRule="atLeast"/>
      <w:ind w:left="835"/>
    </w:pPr>
    <w:rPr>
      <w:rFonts w:ascii="Arial" w:hAnsi="Arial"/>
      <w:spacing w:val="-5"/>
      <w:lang w:val="en-US" w:eastAsia="en-US"/>
    </w:rPr>
  </w:style>
  <w:style w:type="character" w:customStyle="1" w:styleId="MessageHeaderLabel">
    <w:name w:val="Message Header Label"/>
    <w:rsid w:val="000A6900"/>
    <w:rPr>
      <w:rFonts w:ascii="Arial Black" w:hAnsi="Arial Black" w:hint="default"/>
      <w:sz w:val="18"/>
    </w:rPr>
  </w:style>
  <w:style w:type="paragraph" w:styleId="MessageHeader">
    <w:name w:val="Message Header"/>
    <w:basedOn w:val="Normal"/>
    <w:link w:val="MessageHeaderChar"/>
    <w:rsid w:val="000A690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0A6900"/>
    <w:rPr>
      <w:rFonts w:ascii="Cambria" w:eastAsia="Times New Roman" w:hAnsi="Cambria" w:cs="Times New Roman"/>
      <w:sz w:val="24"/>
      <w:szCs w:val="24"/>
      <w:shd w:val="pct20" w:color="auto" w:fill="auto"/>
      <w:lang w:val="en-ZA"/>
    </w:rPr>
  </w:style>
  <w:style w:type="paragraph" w:styleId="BodyText">
    <w:name w:val="Body Text"/>
    <w:basedOn w:val="Normal"/>
    <w:link w:val="BodyTextChar"/>
    <w:rsid w:val="000A6900"/>
    <w:pPr>
      <w:spacing w:after="120"/>
    </w:pPr>
  </w:style>
  <w:style w:type="character" w:customStyle="1" w:styleId="BodyTextChar">
    <w:name w:val="Body Text Char"/>
    <w:link w:val="BodyText"/>
    <w:rsid w:val="000A6900"/>
    <w:rPr>
      <w:lang w:val="en-ZA"/>
    </w:rPr>
  </w:style>
  <w:style w:type="character" w:customStyle="1" w:styleId="Heading1Char">
    <w:name w:val="Heading 1 Char"/>
    <w:link w:val="Heading1"/>
    <w:rsid w:val="000C5DCC"/>
    <w:rPr>
      <w:rFonts w:ascii="Cambria" w:hAnsi="Cambria"/>
      <w:b/>
      <w:bCs/>
      <w:color w:val="000000"/>
      <w:kern w:val="32"/>
      <w:sz w:val="32"/>
      <w:szCs w:val="32"/>
    </w:rPr>
  </w:style>
  <w:style w:type="character" w:customStyle="1" w:styleId="Heading5Char">
    <w:name w:val="Heading 5 Char"/>
    <w:link w:val="Heading5"/>
    <w:semiHidden/>
    <w:rsid w:val="000C5DCC"/>
    <w:rPr>
      <w:rFonts w:ascii="Tahoma" w:hAnsi="Tahoma" w:cs="Tahoma"/>
      <w:b/>
      <w:bCs/>
      <w:color w:val="000000"/>
      <w:kern w:val="28"/>
      <w:sz w:val="28"/>
      <w:szCs w:val="18"/>
    </w:rPr>
  </w:style>
  <w:style w:type="character" w:customStyle="1" w:styleId="Heading6Char">
    <w:name w:val="Heading 6 Char"/>
    <w:link w:val="Heading6"/>
    <w:semiHidden/>
    <w:rsid w:val="000C5DCC"/>
    <w:rPr>
      <w:rFonts w:ascii="Tahoma" w:hAnsi="Tahoma" w:cs="Tahoma"/>
      <w:b/>
      <w:bCs/>
      <w:color w:val="000000"/>
      <w:kern w:val="28"/>
      <w:sz w:val="18"/>
      <w:szCs w:val="18"/>
    </w:rPr>
  </w:style>
  <w:style w:type="paragraph" w:styleId="BodyText3">
    <w:name w:val="Body Text 3"/>
    <w:basedOn w:val="Normal"/>
    <w:link w:val="BodyText3Char"/>
    <w:rsid w:val="00435941"/>
    <w:pPr>
      <w:spacing w:after="120"/>
    </w:pPr>
    <w:rPr>
      <w:sz w:val="16"/>
      <w:szCs w:val="16"/>
    </w:rPr>
  </w:style>
  <w:style w:type="character" w:customStyle="1" w:styleId="BodyText3Char">
    <w:name w:val="Body Text 3 Char"/>
    <w:link w:val="BodyText3"/>
    <w:rsid w:val="00435941"/>
    <w:rPr>
      <w:sz w:val="16"/>
      <w:szCs w:val="16"/>
      <w:lang w:val="en-ZA"/>
    </w:rPr>
  </w:style>
  <w:style w:type="paragraph" w:styleId="Subtitle">
    <w:name w:val="Subtitle"/>
    <w:basedOn w:val="Normal"/>
    <w:next w:val="BodyText"/>
    <w:link w:val="SubtitleChar"/>
    <w:qFormat/>
    <w:rsid w:val="00230D12"/>
    <w:pPr>
      <w:suppressAutoHyphens/>
      <w:jc w:val="center"/>
    </w:pPr>
    <w:rPr>
      <w:sz w:val="28"/>
      <w:szCs w:val="24"/>
      <w:lang w:val="en-GB" w:eastAsia="ar-SA"/>
    </w:rPr>
  </w:style>
  <w:style w:type="character" w:customStyle="1" w:styleId="SubtitleChar">
    <w:name w:val="Subtitle Char"/>
    <w:link w:val="Subtitle"/>
    <w:rsid w:val="00230D12"/>
    <w:rPr>
      <w:sz w:val="28"/>
      <w:szCs w:val="24"/>
      <w:lang w:val="en-GB" w:eastAsia="ar-SA"/>
    </w:rPr>
  </w:style>
  <w:style w:type="character" w:customStyle="1" w:styleId="HeaderChar">
    <w:name w:val="Header Char"/>
    <w:link w:val="Header"/>
    <w:uiPriority w:val="99"/>
    <w:rsid w:val="00105DEF"/>
    <w:rPr>
      <w:lang w:eastAsia="en-US"/>
    </w:rPr>
  </w:style>
  <w:style w:type="table" w:styleId="TableGrid">
    <w:name w:val="Table Grid"/>
    <w:basedOn w:val="TableNormal"/>
    <w:rsid w:val="00960F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F346FD"/>
    <w:rPr>
      <w:rFonts w:asciiTheme="majorHAnsi" w:eastAsiaTheme="majorEastAsia" w:hAnsiTheme="majorHAnsi" w:cstheme="majorBidi"/>
      <w:b/>
      <w:bCs/>
      <w:color w:val="4F81BD" w:themeColor="accent1"/>
      <w:sz w:val="26"/>
      <w:szCs w:val="26"/>
      <w:lang w:eastAsia="en-US"/>
    </w:rPr>
  </w:style>
  <w:style w:type="character" w:styleId="Strong">
    <w:name w:val="Strong"/>
    <w:basedOn w:val="DefaultParagraphFont"/>
    <w:uiPriority w:val="22"/>
    <w:qFormat/>
    <w:rsid w:val="00F346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763523">
      <w:bodyDiv w:val="1"/>
      <w:marLeft w:val="0"/>
      <w:marRight w:val="0"/>
      <w:marTop w:val="0"/>
      <w:marBottom w:val="0"/>
      <w:divBdr>
        <w:top w:val="none" w:sz="0" w:space="0" w:color="auto"/>
        <w:left w:val="none" w:sz="0" w:space="0" w:color="auto"/>
        <w:bottom w:val="none" w:sz="0" w:space="0" w:color="auto"/>
        <w:right w:val="none" w:sz="0" w:space="0" w:color="auto"/>
      </w:divBdr>
    </w:div>
    <w:div w:id="482965125">
      <w:bodyDiv w:val="1"/>
      <w:marLeft w:val="0"/>
      <w:marRight w:val="0"/>
      <w:marTop w:val="0"/>
      <w:marBottom w:val="0"/>
      <w:divBdr>
        <w:top w:val="none" w:sz="0" w:space="0" w:color="auto"/>
        <w:left w:val="none" w:sz="0" w:space="0" w:color="auto"/>
        <w:bottom w:val="none" w:sz="0" w:space="0" w:color="auto"/>
        <w:right w:val="none" w:sz="0" w:space="0" w:color="auto"/>
      </w:divBdr>
    </w:div>
    <w:div w:id="654649341">
      <w:bodyDiv w:val="1"/>
      <w:marLeft w:val="0"/>
      <w:marRight w:val="0"/>
      <w:marTop w:val="0"/>
      <w:marBottom w:val="0"/>
      <w:divBdr>
        <w:top w:val="none" w:sz="0" w:space="0" w:color="auto"/>
        <w:left w:val="none" w:sz="0" w:space="0" w:color="auto"/>
        <w:bottom w:val="none" w:sz="0" w:space="0" w:color="auto"/>
        <w:right w:val="none" w:sz="0" w:space="0" w:color="auto"/>
      </w:divBdr>
    </w:div>
    <w:div w:id="687947677">
      <w:bodyDiv w:val="1"/>
      <w:marLeft w:val="0"/>
      <w:marRight w:val="0"/>
      <w:marTop w:val="0"/>
      <w:marBottom w:val="0"/>
      <w:divBdr>
        <w:top w:val="none" w:sz="0" w:space="0" w:color="auto"/>
        <w:left w:val="none" w:sz="0" w:space="0" w:color="auto"/>
        <w:bottom w:val="none" w:sz="0" w:space="0" w:color="auto"/>
        <w:right w:val="none" w:sz="0" w:space="0" w:color="auto"/>
      </w:divBdr>
    </w:div>
    <w:div w:id="809396919">
      <w:bodyDiv w:val="1"/>
      <w:marLeft w:val="0"/>
      <w:marRight w:val="0"/>
      <w:marTop w:val="0"/>
      <w:marBottom w:val="0"/>
      <w:divBdr>
        <w:top w:val="none" w:sz="0" w:space="0" w:color="auto"/>
        <w:left w:val="none" w:sz="0" w:space="0" w:color="auto"/>
        <w:bottom w:val="none" w:sz="0" w:space="0" w:color="auto"/>
        <w:right w:val="none" w:sz="0" w:space="0" w:color="auto"/>
      </w:divBdr>
    </w:div>
    <w:div w:id="833884915">
      <w:bodyDiv w:val="1"/>
      <w:marLeft w:val="0"/>
      <w:marRight w:val="0"/>
      <w:marTop w:val="0"/>
      <w:marBottom w:val="0"/>
      <w:divBdr>
        <w:top w:val="none" w:sz="0" w:space="0" w:color="auto"/>
        <w:left w:val="none" w:sz="0" w:space="0" w:color="auto"/>
        <w:bottom w:val="none" w:sz="0" w:space="0" w:color="auto"/>
        <w:right w:val="none" w:sz="0" w:space="0" w:color="auto"/>
      </w:divBdr>
    </w:div>
    <w:div w:id="1064450016">
      <w:bodyDiv w:val="1"/>
      <w:marLeft w:val="0"/>
      <w:marRight w:val="0"/>
      <w:marTop w:val="0"/>
      <w:marBottom w:val="0"/>
      <w:divBdr>
        <w:top w:val="none" w:sz="0" w:space="0" w:color="auto"/>
        <w:left w:val="none" w:sz="0" w:space="0" w:color="auto"/>
        <w:bottom w:val="none" w:sz="0" w:space="0" w:color="auto"/>
        <w:right w:val="none" w:sz="0" w:space="0" w:color="auto"/>
      </w:divBdr>
    </w:div>
    <w:div w:id="1126965976">
      <w:bodyDiv w:val="1"/>
      <w:marLeft w:val="0"/>
      <w:marRight w:val="0"/>
      <w:marTop w:val="0"/>
      <w:marBottom w:val="0"/>
      <w:divBdr>
        <w:top w:val="none" w:sz="0" w:space="0" w:color="auto"/>
        <w:left w:val="none" w:sz="0" w:space="0" w:color="auto"/>
        <w:bottom w:val="none" w:sz="0" w:space="0" w:color="auto"/>
        <w:right w:val="none" w:sz="0" w:space="0" w:color="auto"/>
      </w:divBdr>
      <w:divsChild>
        <w:div w:id="1127046269">
          <w:marLeft w:val="0"/>
          <w:marRight w:val="0"/>
          <w:marTop w:val="0"/>
          <w:marBottom w:val="0"/>
          <w:divBdr>
            <w:top w:val="none" w:sz="0" w:space="0" w:color="auto"/>
            <w:left w:val="none" w:sz="0" w:space="0" w:color="auto"/>
            <w:bottom w:val="none" w:sz="0" w:space="0" w:color="auto"/>
            <w:right w:val="none" w:sz="0" w:space="0" w:color="auto"/>
          </w:divBdr>
        </w:div>
      </w:divsChild>
    </w:div>
    <w:div w:id="1153528838">
      <w:bodyDiv w:val="1"/>
      <w:marLeft w:val="240"/>
      <w:marRight w:val="240"/>
      <w:marTop w:val="240"/>
      <w:marBottom w:val="60"/>
      <w:divBdr>
        <w:top w:val="none" w:sz="0" w:space="0" w:color="auto"/>
        <w:left w:val="none" w:sz="0" w:space="0" w:color="auto"/>
        <w:bottom w:val="none" w:sz="0" w:space="0" w:color="auto"/>
        <w:right w:val="none" w:sz="0" w:space="0" w:color="auto"/>
      </w:divBdr>
      <w:divsChild>
        <w:div w:id="1777559921">
          <w:marLeft w:val="0"/>
          <w:marRight w:val="0"/>
          <w:marTop w:val="0"/>
          <w:marBottom w:val="0"/>
          <w:divBdr>
            <w:top w:val="none" w:sz="0" w:space="0" w:color="auto"/>
            <w:left w:val="none" w:sz="0" w:space="0" w:color="auto"/>
            <w:bottom w:val="single" w:sz="6" w:space="9" w:color="C8C8C8"/>
            <w:right w:val="none" w:sz="0" w:space="0" w:color="auto"/>
          </w:divBdr>
          <w:divsChild>
            <w:div w:id="113714655">
              <w:marLeft w:val="0"/>
              <w:marRight w:val="0"/>
              <w:marTop w:val="0"/>
              <w:marBottom w:val="0"/>
              <w:divBdr>
                <w:top w:val="none" w:sz="0" w:space="0" w:color="auto"/>
                <w:left w:val="none" w:sz="0" w:space="0" w:color="auto"/>
                <w:bottom w:val="none" w:sz="0" w:space="0" w:color="auto"/>
                <w:right w:val="none" w:sz="0" w:space="0" w:color="auto"/>
              </w:divBdr>
            </w:div>
            <w:div w:id="855994928">
              <w:marLeft w:val="0"/>
              <w:marRight w:val="0"/>
              <w:marTop w:val="0"/>
              <w:marBottom w:val="0"/>
              <w:divBdr>
                <w:top w:val="none" w:sz="0" w:space="0" w:color="auto"/>
                <w:left w:val="none" w:sz="0" w:space="0" w:color="auto"/>
                <w:bottom w:val="none" w:sz="0" w:space="0" w:color="auto"/>
                <w:right w:val="none" w:sz="0" w:space="0" w:color="auto"/>
              </w:divBdr>
            </w:div>
            <w:div w:id="1116296672">
              <w:marLeft w:val="0"/>
              <w:marRight w:val="0"/>
              <w:marTop w:val="0"/>
              <w:marBottom w:val="0"/>
              <w:divBdr>
                <w:top w:val="none" w:sz="0" w:space="0" w:color="auto"/>
                <w:left w:val="none" w:sz="0" w:space="0" w:color="auto"/>
                <w:bottom w:val="none" w:sz="0" w:space="0" w:color="auto"/>
                <w:right w:val="none" w:sz="0" w:space="0" w:color="auto"/>
              </w:divBdr>
            </w:div>
            <w:div w:id="1170221400">
              <w:marLeft w:val="0"/>
              <w:marRight w:val="0"/>
              <w:marTop w:val="0"/>
              <w:marBottom w:val="0"/>
              <w:divBdr>
                <w:top w:val="none" w:sz="0" w:space="0" w:color="auto"/>
                <w:left w:val="none" w:sz="0" w:space="0" w:color="auto"/>
                <w:bottom w:val="none" w:sz="0" w:space="0" w:color="auto"/>
                <w:right w:val="none" w:sz="0" w:space="0" w:color="auto"/>
              </w:divBdr>
            </w:div>
            <w:div w:id="1402020434">
              <w:marLeft w:val="0"/>
              <w:marRight w:val="0"/>
              <w:marTop w:val="0"/>
              <w:marBottom w:val="0"/>
              <w:divBdr>
                <w:top w:val="none" w:sz="0" w:space="0" w:color="auto"/>
                <w:left w:val="none" w:sz="0" w:space="0" w:color="auto"/>
                <w:bottom w:val="none" w:sz="0" w:space="0" w:color="auto"/>
                <w:right w:val="none" w:sz="0" w:space="0" w:color="auto"/>
              </w:divBdr>
            </w:div>
            <w:div w:id="151075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8680">
      <w:bodyDiv w:val="1"/>
      <w:marLeft w:val="0"/>
      <w:marRight w:val="0"/>
      <w:marTop w:val="0"/>
      <w:marBottom w:val="0"/>
      <w:divBdr>
        <w:top w:val="none" w:sz="0" w:space="0" w:color="auto"/>
        <w:left w:val="none" w:sz="0" w:space="0" w:color="auto"/>
        <w:bottom w:val="none" w:sz="0" w:space="0" w:color="auto"/>
        <w:right w:val="none" w:sz="0" w:space="0" w:color="auto"/>
      </w:divBdr>
    </w:div>
    <w:div w:id="1393507258">
      <w:bodyDiv w:val="1"/>
      <w:marLeft w:val="0"/>
      <w:marRight w:val="0"/>
      <w:marTop w:val="0"/>
      <w:marBottom w:val="0"/>
      <w:divBdr>
        <w:top w:val="none" w:sz="0" w:space="0" w:color="auto"/>
        <w:left w:val="none" w:sz="0" w:space="0" w:color="auto"/>
        <w:bottom w:val="none" w:sz="0" w:space="0" w:color="auto"/>
        <w:right w:val="none" w:sz="0" w:space="0" w:color="auto"/>
      </w:divBdr>
    </w:div>
    <w:div w:id="1406609558">
      <w:bodyDiv w:val="1"/>
      <w:marLeft w:val="0"/>
      <w:marRight w:val="0"/>
      <w:marTop w:val="0"/>
      <w:marBottom w:val="0"/>
      <w:divBdr>
        <w:top w:val="none" w:sz="0" w:space="0" w:color="auto"/>
        <w:left w:val="none" w:sz="0" w:space="0" w:color="auto"/>
        <w:bottom w:val="none" w:sz="0" w:space="0" w:color="auto"/>
        <w:right w:val="none" w:sz="0" w:space="0" w:color="auto"/>
      </w:divBdr>
    </w:div>
    <w:div w:id="1715695699">
      <w:bodyDiv w:val="1"/>
      <w:marLeft w:val="0"/>
      <w:marRight w:val="0"/>
      <w:marTop w:val="0"/>
      <w:marBottom w:val="0"/>
      <w:divBdr>
        <w:top w:val="none" w:sz="0" w:space="0" w:color="auto"/>
        <w:left w:val="none" w:sz="0" w:space="0" w:color="auto"/>
        <w:bottom w:val="none" w:sz="0" w:space="0" w:color="auto"/>
        <w:right w:val="none" w:sz="0" w:space="0" w:color="auto"/>
      </w:divBdr>
    </w:div>
    <w:div w:id="1765878834">
      <w:bodyDiv w:val="1"/>
      <w:marLeft w:val="0"/>
      <w:marRight w:val="0"/>
      <w:marTop w:val="0"/>
      <w:marBottom w:val="0"/>
      <w:divBdr>
        <w:top w:val="none" w:sz="0" w:space="0" w:color="auto"/>
        <w:left w:val="none" w:sz="0" w:space="0" w:color="auto"/>
        <w:bottom w:val="none" w:sz="0" w:space="0" w:color="auto"/>
        <w:right w:val="none" w:sz="0" w:space="0" w:color="auto"/>
      </w:divBdr>
    </w:div>
    <w:div w:id="1778406015">
      <w:bodyDiv w:val="1"/>
      <w:marLeft w:val="60"/>
      <w:marRight w:val="60"/>
      <w:marTop w:val="60"/>
      <w:marBottom w:val="15"/>
      <w:divBdr>
        <w:top w:val="none" w:sz="0" w:space="0" w:color="auto"/>
        <w:left w:val="none" w:sz="0" w:space="0" w:color="auto"/>
        <w:bottom w:val="none" w:sz="0" w:space="0" w:color="auto"/>
        <w:right w:val="none" w:sz="0" w:space="0" w:color="auto"/>
      </w:divBdr>
      <w:divsChild>
        <w:div w:id="414013766">
          <w:marLeft w:val="0"/>
          <w:marRight w:val="0"/>
          <w:marTop w:val="0"/>
          <w:marBottom w:val="0"/>
          <w:divBdr>
            <w:top w:val="none" w:sz="0" w:space="0" w:color="auto"/>
            <w:left w:val="none" w:sz="0" w:space="0" w:color="auto"/>
            <w:bottom w:val="none" w:sz="0" w:space="0" w:color="auto"/>
            <w:right w:val="none" w:sz="0" w:space="0" w:color="auto"/>
          </w:divBdr>
        </w:div>
        <w:div w:id="418989077">
          <w:marLeft w:val="0"/>
          <w:marRight w:val="0"/>
          <w:marTop w:val="0"/>
          <w:marBottom w:val="0"/>
          <w:divBdr>
            <w:top w:val="none" w:sz="0" w:space="0" w:color="auto"/>
            <w:left w:val="none" w:sz="0" w:space="0" w:color="auto"/>
            <w:bottom w:val="none" w:sz="0" w:space="0" w:color="auto"/>
            <w:right w:val="none" w:sz="0" w:space="0" w:color="auto"/>
          </w:divBdr>
        </w:div>
        <w:div w:id="1543592937">
          <w:marLeft w:val="0"/>
          <w:marRight w:val="0"/>
          <w:marTop w:val="0"/>
          <w:marBottom w:val="0"/>
          <w:divBdr>
            <w:top w:val="none" w:sz="0" w:space="0" w:color="auto"/>
            <w:left w:val="none" w:sz="0" w:space="0" w:color="auto"/>
            <w:bottom w:val="none" w:sz="0" w:space="0" w:color="auto"/>
            <w:right w:val="none" w:sz="0" w:space="0" w:color="auto"/>
          </w:divBdr>
        </w:div>
        <w:div w:id="1873415223">
          <w:marLeft w:val="0"/>
          <w:marRight w:val="0"/>
          <w:marTop w:val="0"/>
          <w:marBottom w:val="0"/>
          <w:divBdr>
            <w:top w:val="none" w:sz="0" w:space="0" w:color="auto"/>
            <w:left w:val="none" w:sz="0" w:space="0" w:color="auto"/>
            <w:bottom w:val="none" w:sz="0" w:space="0" w:color="auto"/>
            <w:right w:val="none" w:sz="0" w:space="0" w:color="auto"/>
          </w:divBdr>
        </w:div>
        <w:div w:id="2088530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letterhead%2020%20years%20safet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C3802-42B0-47D0-97A6-26F365CAF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20 years safety</Template>
  <TotalTime>1</TotalTime>
  <Pages>4</Pages>
  <Words>612</Words>
  <Characters>3493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Our Ref</vt:lpstr>
    </vt:vector>
  </TitlesOfParts>
  <Company>HP</Company>
  <LinksUpToDate>false</LinksUpToDate>
  <CharactersWithSpaces>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dc:title>
  <dc:subject/>
  <dc:creator>user</dc:creator>
  <cp:keywords/>
  <dc:description/>
  <cp:lastModifiedBy>HP Inc.</cp:lastModifiedBy>
  <cp:revision>2</cp:revision>
  <cp:lastPrinted>2019-10-07T08:45:00Z</cp:lastPrinted>
  <dcterms:created xsi:type="dcterms:W3CDTF">2021-03-01T10:58:00Z</dcterms:created>
  <dcterms:modified xsi:type="dcterms:W3CDTF">2021-03-01T10:58:00Z</dcterms:modified>
</cp:coreProperties>
</file>