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395" w:rsidRPr="00C17A29" w:rsidRDefault="00EA3C17" w:rsidP="00F91937">
      <w:pPr>
        <w:ind w:left="-270" w:firstLine="270"/>
        <w:jc w:val="both"/>
        <w:rPr>
          <w:rFonts w:ascii="Arial" w:hAnsi="Arial" w:cs="Arial"/>
          <w:b/>
          <w:sz w:val="24"/>
          <w:szCs w:val="24"/>
          <w:lang w:val="en-US"/>
        </w:rPr>
      </w:pPr>
      <w:r w:rsidRPr="00C17A29">
        <w:rPr>
          <w:rFonts w:ascii="Arial" w:hAnsi="Arial" w:cs="Arial"/>
          <w:b/>
          <w:sz w:val="24"/>
          <w:szCs w:val="24"/>
          <w:lang w:val="en-US"/>
        </w:rPr>
        <w:t xml:space="preserve">Media Statement </w:t>
      </w:r>
    </w:p>
    <w:p w:rsidR="00EA3C17" w:rsidRPr="00C17A29" w:rsidRDefault="00EA3C17" w:rsidP="00F91937">
      <w:pPr>
        <w:ind w:left="-270"/>
        <w:jc w:val="both"/>
        <w:rPr>
          <w:rFonts w:ascii="Arial" w:hAnsi="Arial" w:cs="Arial"/>
          <w:b/>
          <w:sz w:val="24"/>
          <w:szCs w:val="24"/>
          <w:lang w:val="en-US"/>
        </w:rPr>
      </w:pPr>
    </w:p>
    <w:p w:rsidR="00EA3C17" w:rsidRPr="00C17A29" w:rsidRDefault="00EA3C17" w:rsidP="00F91937">
      <w:pPr>
        <w:jc w:val="both"/>
        <w:rPr>
          <w:rFonts w:ascii="Arial" w:hAnsi="Arial" w:cs="Arial"/>
          <w:b/>
          <w:sz w:val="24"/>
          <w:szCs w:val="24"/>
          <w:lang w:val="en-US"/>
        </w:rPr>
      </w:pPr>
    </w:p>
    <w:p w:rsidR="00EA3C17" w:rsidRPr="00C17A29" w:rsidRDefault="00EA3C17" w:rsidP="00F91937">
      <w:pPr>
        <w:ind w:left="-270" w:firstLine="270"/>
        <w:jc w:val="both"/>
        <w:rPr>
          <w:rFonts w:ascii="Arial" w:hAnsi="Arial" w:cs="Arial"/>
          <w:b/>
          <w:sz w:val="24"/>
          <w:szCs w:val="24"/>
          <w:lang w:val="en-US"/>
        </w:rPr>
      </w:pPr>
      <w:r w:rsidRPr="00C17A29">
        <w:rPr>
          <w:rFonts w:ascii="Arial" w:hAnsi="Arial" w:cs="Arial"/>
          <w:b/>
          <w:sz w:val="24"/>
          <w:szCs w:val="24"/>
          <w:lang w:val="en-US"/>
        </w:rPr>
        <w:t>Attention: Editors, Producers and Journalists</w:t>
      </w:r>
    </w:p>
    <w:p w:rsidR="00F91937" w:rsidRPr="00C17A29" w:rsidRDefault="00F91937" w:rsidP="00F91937">
      <w:pPr>
        <w:ind w:left="-270"/>
        <w:jc w:val="both"/>
        <w:rPr>
          <w:rFonts w:ascii="Arial" w:hAnsi="Arial" w:cs="Arial"/>
          <w:b/>
          <w:sz w:val="24"/>
          <w:szCs w:val="24"/>
          <w:lang w:val="en-US"/>
        </w:rPr>
      </w:pPr>
    </w:p>
    <w:p w:rsidR="00F91937" w:rsidRDefault="002451F6" w:rsidP="00F91937">
      <w:pPr>
        <w:ind w:left="-270" w:firstLine="270"/>
        <w:jc w:val="both"/>
        <w:rPr>
          <w:rFonts w:ascii="Arial" w:hAnsi="Arial" w:cs="Arial"/>
          <w:b/>
          <w:sz w:val="24"/>
          <w:szCs w:val="24"/>
        </w:rPr>
      </w:pPr>
      <w:r w:rsidRPr="00C17A29">
        <w:rPr>
          <w:rFonts w:ascii="Arial" w:hAnsi="Arial" w:cs="Arial"/>
          <w:b/>
          <w:sz w:val="24"/>
          <w:szCs w:val="24"/>
          <w:lang w:val="en-US"/>
        </w:rPr>
        <w:t xml:space="preserve">22 </w:t>
      </w:r>
      <w:r w:rsidR="00F91937" w:rsidRPr="00C17A29">
        <w:rPr>
          <w:rFonts w:ascii="Arial" w:hAnsi="Arial" w:cs="Arial"/>
          <w:b/>
          <w:sz w:val="24"/>
          <w:szCs w:val="24"/>
        </w:rPr>
        <w:t>September</w:t>
      </w:r>
      <w:r w:rsidR="00FA5D0C">
        <w:rPr>
          <w:rFonts w:ascii="Arial" w:hAnsi="Arial" w:cs="Arial"/>
          <w:b/>
          <w:sz w:val="24"/>
          <w:szCs w:val="24"/>
        </w:rPr>
        <w:t xml:space="preserve"> </w:t>
      </w:r>
      <w:bookmarkStart w:id="0" w:name="_GoBack"/>
      <w:bookmarkEnd w:id="0"/>
      <w:r w:rsidR="00EA3C17" w:rsidRPr="00C17A29">
        <w:rPr>
          <w:rFonts w:ascii="Arial" w:hAnsi="Arial" w:cs="Arial"/>
          <w:b/>
          <w:sz w:val="24"/>
          <w:szCs w:val="24"/>
        </w:rPr>
        <w:t>2021</w:t>
      </w:r>
    </w:p>
    <w:p w:rsidR="00C17A29" w:rsidRDefault="00C17A29" w:rsidP="00F91937">
      <w:pPr>
        <w:ind w:left="-270" w:firstLine="270"/>
        <w:jc w:val="both"/>
        <w:rPr>
          <w:rFonts w:ascii="Arial" w:hAnsi="Arial" w:cs="Arial"/>
          <w:b/>
          <w:sz w:val="24"/>
          <w:szCs w:val="24"/>
        </w:rPr>
      </w:pPr>
    </w:p>
    <w:p w:rsidR="00C17A29" w:rsidRPr="00C17A29" w:rsidRDefault="00C17A29" w:rsidP="00F91937">
      <w:pPr>
        <w:ind w:left="-270" w:firstLine="270"/>
        <w:jc w:val="both"/>
        <w:rPr>
          <w:rFonts w:ascii="Arial" w:hAnsi="Arial" w:cs="Arial"/>
          <w:b/>
          <w:sz w:val="24"/>
          <w:szCs w:val="24"/>
        </w:rPr>
      </w:pPr>
      <w:r>
        <w:rPr>
          <w:rFonts w:ascii="Arial" w:hAnsi="Arial" w:cs="Arial"/>
          <w:b/>
          <w:sz w:val="24"/>
          <w:szCs w:val="24"/>
        </w:rPr>
        <w:t xml:space="preserve">Consumer Education for low cost houses beneficiaries </w:t>
      </w:r>
    </w:p>
    <w:p w:rsidR="00F91937" w:rsidRPr="00C17A29" w:rsidRDefault="00F91937" w:rsidP="00F91937">
      <w:pPr>
        <w:ind w:left="-270"/>
        <w:jc w:val="both"/>
        <w:rPr>
          <w:rFonts w:ascii="Arial" w:hAnsi="Arial" w:cs="Arial"/>
          <w:b/>
          <w:sz w:val="24"/>
          <w:szCs w:val="24"/>
        </w:rPr>
      </w:pPr>
    </w:p>
    <w:p w:rsidR="00D96190" w:rsidRDefault="002451F6" w:rsidP="00C17A29">
      <w:pPr>
        <w:spacing w:line="360" w:lineRule="auto"/>
        <w:jc w:val="both"/>
        <w:rPr>
          <w:rFonts w:ascii="Arial" w:hAnsi="Arial" w:cs="Arial"/>
          <w:sz w:val="24"/>
          <w:szCs w:val="24"/>
        </w:rPr>
      </w:pPr>
      <w:r w:rsidRPr="00C17A29">
        <w:rPr>
          <w:rFonts w:ascii="Arial" w:hAnsi="Arial" w:cs="Arial"/>
          <w:sz w:val="24"/>
          <w:szCs w:val="24"/>
        </w:rPr>
        <w:t xml:space="preserve">The Department of Human Settlements in the North West continues to intensify its awareness campaign through consumer education in different municipalities about </w:t>
      </w:r>
      <w:r w:rsidR="00DB3FA6" w:rsidRPr="00C17A29">
        <w:rPr>
          <w:rFonts w:ascii="Arial" w:hAnsi="Arial" w:cs="Arial"/>
          <w:sz w:val="24"/>
          <w:szCs w:val="24"/>
        </w:rPr>
        <w:t xml:space="preserve">the housing assistance provided by government. </w:t>
      </w:r>
    </w:p>
    <w:p w:rsidR="00D96190" w:rsidRDefault="00D96190" w:rsidP="00C17A29">
      <w:pPr>
        <w:spacing w:line="360" w:lineRule="auto"/>
        <w:jc w:val="both"/>
        <w:rPr>
          <w:rFonts w:ascii="Arial" w:hAnsi="Arial" w:cs="Arial"/>
          <w:sz w:val="24"/>
          <w:szCs w:val="24"/>
        </w:rPr>
      </w:pPr>
    </w:p>
    <w:p w:rsidR="00DB3FA6" w:rsidRPr="00C17A29" w:rsidRDefault="00DB3FA6" w:rsidP="00C17A29">
      <w:pPr>
        <w:spacing w:line="360" w:lineRule="auto"/>
        <w:jc w:val="both"/>
        <w:rPr>
          <w:rFonts w:ascii="Arial" w:hAnsi="Arial" w:cs="Arial"/>
          <w:sz w:val="24"/>
          <w:szCs w:val="24"/>
        </w:rPr>
      </w:pPr>
      <w:r w:rsidRPr="00C17A29">
        <w:rPr>
          <w:rFonts w:ascii="Arial" w:hAnsi="Arial" w:cs="Arial"/>
          <w:sz w:val="24"/>
          <w:szCs w:val="24"/>
        </w:rPr>
        <w:t xml:space="preserve">The programme to educate local residents is done mostly in areas where the department will be building houses or where there is already a project to build low cost houses for the legible beneficiaries. </w:t>
      </w:r>
    </w:p>
    <w:p w:rsidR="00DB3FA6" w:rsidRPr="00C17A29" w:rsidRDefault="00DB3FA6" w:rsidP="00C17A29">
      <w:pPr>
        <w:spacing w:line="360" w:lineRule="auto"/>
        <w:jc w:val="both"/>
        <w:rPr>
          <w:rFonts w:ascii="Arial" w:hAnsi="Arial" w:cs="Arial"/>
          <w:sz w:val="24"/>
          <w:szCs w:val="24"/>
        </w:rPr>
      </w:pPr>
    </w:p>
    <w:p w:rsidR="00DB3FA6" w:rsidRPr="00C17A29" w:rsidRDefault="00DB3FA6" w:rsidP="00C17A29">
      <w:pPr>
        <w:spacing w:line="360" w:lineRule="auto"/>
        <w:jc w:val="both"/>
        <w:rPr>
          <w:rFonts w:ascii="Arial" w:hAnsi="Arial" w:cs="Arial"/>
          <w:sz w:val="24"/>
          <w:szCs w:val="24"/>
        </w:rPr>
      </w:pPr>
      <w:r w:rsidRPr="00C17A29">
        <w:rPr>
          <w:rFonts w:ascii="Arial" w:hAnsi="Arial" w:cs="Arial"/>
          <w:sz w:val="24"/>
          <w:szCs w:val="24"/>
        </w:rPr>
        <w:t xml:space="preserve">Currently the consumer education is in </w:t>
      </w:r>
      <w:r w:rsidR="00D96190" w:rsidRPr="00C17A29">
        <w:rPr>
          <w:rFonts w:ascii="Arial" w:hAnsi="Arial" w:cs="Arial"/>
          <w:sz w:val="24"/>
          <w:szCs w:val="24"/>
        </w:rPr>
        <w:t>progress</w:t>
      </w:r>
      <w:r w:rsidRPr="00C17A29">
        <w:rPr>
          <w:rFonts w:ascii="Arial" w:hAnsi="Arial" w:cs="Arial"/>
          <w:sz w:val="24"/>
          <w:szCs w:val="24"/>
        </w:rPr>
        <w:t xml:space="preserve"> in the Bojanala district in the North West. Residents of </w:t>
      </w:r>
      <w:proofErr w:type="spellStart"/>
      <w:r w:rsidRPr="00C17A29">
        <w:rPr>
          <w:rFonts w:ascii="Arial" w:hAnsi="Arial" w:cs="Arial"/>
          <w:sz w:val="24"/>
          <w:szCs w:val="24"/>
        </w:rPr>
        <w:t>Madibeng</w:t>
      </w:r>
      <w:proofErr w:type="spellEnd"/>
      <w:r w:rsidRPr="00C17A29">
        <w:rPr>
          <w:rFonts w:ascii="Arial" w:hAnsi="Arial" w:cs="Arial"/>
          <w:sz w:val="24"/>
          <w:szCs w:val="24"/>
        </w:rPr>
        <w:t xml:space="preserve">, </w:t>
      </w:r>
      <w:proofErr w:type="spellStart"/>
      <w:r w:rsidR="00D96190">
        <w:rPr>
          <w:rFonts w:ascii="Arial" w:hAnsi="Arial" w:cs="Arial"/>
          <w:sz w:val="24"/>
          <w:szCs w:val="24"/>
        </w:rPr>
        <w:t>K</w:t>
      </w:r>
      <w:r w:rsidRPr="00C17A29">
        <w:rPr>
          <w:rFonts w:ascii="Arial" w:hAnsi="Arial" w:cs="Arial"/>
          <w:sz w:val="24"/>
          <w:szCs w:val="24"/>
        </w:rPr>
        <w:t>getleng</w:t>
      </w:r>
      <w:proofErr w:type="spellEnd"/>
      <w:r w:rsidRPr="00C17A29">
        <w:rPr>
          <w:rFonts w:ascii="Arial" w:hAnsi="Arial" w:cs="Arial"/>
          <w:sz w:val="24"/>
          <w:szCs w:val="24"/>
        </w:rPr>
        <w:t xml:space="preserve"> and other local municipalities where the department will be building houses were told about the importance and how valuable the houses build will make a difference in their lives. The programme also answers to the departmental mandate of </w:t>
      </w:r>
      <w:r w:rsidR="00B4239D">
        <w:rPr>
          <w:rFonts w:ascii="Arial" w:hAnsi="Arial" w:cs="Arial"/>
          <w:sz w:val="24"/>
          <w:szCs w:val="24"/>
        </w:rPr>
        <w:t xml:space="preserve">ensuring </w:t>
      </w:r>
      <w:r w:rsidRPr="00C17A29">
        <w:rPr>
          <w:rFonts w:ascii="Arial" w:hAnsi="Arial" w:cs="Arial"/>
          <w:sz w:val="24"/>
          <w:szCs w:val="24"/>
        </w:rPr>
        <w:t>a sustainable human settlements</w:t>
      </w:r>
      <w:r w:rsidR="00B4239D">
        <w:rPr>
          <w:rFonts w:ascii="Arial" w:hAnsi="Arial" w:cs="Arial"/>
          <w:sz w:val="24"/>
          <w:szCs w:val="24"/>
        </w:rPr>
        <w:t xml:space="preserve"> to</w:t>
      </w:r>
      <w:r w:rsidRPr="00C17A29">
        <w:rPr>
          <w:rFonts w:ascii="Arial" w:hAnsi="Arial" w:cs="Arial"/>
          <w:sz w:val="24"/>
          <w:szCs w:val="24"/>
        </w:rPr>
        <w:t xml:space="preserve"> legible beneficiaries. </w:t>
      </w:r>
    </w:p>
    <w:p w:rsidR="00DB3FA6" w:rsidRPr="00C17A29" w:rsidRDefault="00DB3FA6" w:rsidP="00C17A29">
      <w:pPr>
        <w:spacing w:line="360" w:lineRule="auto"/>
        <w:jc w:val="both"/>
        <w:rPr>
          <w:rFonts w:ascii="Arial" w:hAnsi="Arial" w:cs="Arial"/>
          <w:sz w:val="24"/>
          <w:szCs w:val="24"/>
        </w:rPr>
      </w:pPr>
    </w:p>
    <w:p w:rsidR="0070465C" w:rsidRPr="00C17A29" w:rsidRDefault="00DB3FA6" w:rsidP="00C17A29">
      <w:pPr>
        <w:spacing w:line="360" w:lineRule="auto"/>
        <w:jc w:val="both"/>
        <w:rPr>
          <w:rFonts w:ascii="Arial" w:hAnsi="Arial" w:cs="Arial"/>
          <w:sz w:val="24"/>
          <w:szCs w:val="24"/>
        </w:rPr>
      </w:pPr>
      <w:r w:rsidRPr="00C17A29">
        <w:rPr>
          <w:rFonts w:ascii="Arial" w:hAnsi="Arial" w:cs="Arial"/>
          <w:sz w:val="24"/>
          <w:szCs w:val="24"/>
        </w:rPr>
        <w:t xml:space="preserve">Residents of Hebron, and </w:t>
      </w:r>
      <w:proofErr w:type="spellStart"/>
      <w:r w:rsidRPr="00C17A29">
        <w:rPr>
          <w:rFonts w:ascii="Arial" w:hAnsi="Arial" w:cs="Arial"/>
          <w:sz w:val="24"/>
          <w:szCs w:val="24"/>
        </w:rPr>
        <w:t>Madidi</w:t>
      </w:r>
      <w:proofErr w:type="spellEnd"/>
      <w:r w:rsidRPr="00C17A29">
        <w:rPr>
          <w:rFonts w:ascii="Arial" w:hAnsi="Arial" w:cs="Arial"/>
          <w:sz w:val="24"/>
          <w:szCs w:val="24"/>
        </w:rPr>
        <w:t xml:space="preserve"> and other areas across the </w:t>
      </w:r>
      <w:proofErr w:type="spellStart"/>
      <w:r w:rsidR="00C85AC1" w:rsidRPr="00C17A29">
        <w:rPr>
          <w:rFonts w:ascii="Arial" w:hAnsi="Arial" w:cs="Arial"/>
          <w:sz w:val="24"/>
          <w:szCs w:val="24"/>
        </w:rPr>
        <w:t>Madibeng</w:t>
      </w:r>
      <w:proofErr w:type="spellEnd"/>
      <w:r w:rsidR="00C85AC1" w:rsidRPr="00C17A29">
        <w:rPr>
          <w:rFonts w:ascii="Arial" w:hAnsi="Arial" w:cs="Arial"/>
          <w:sz w:val="24"/>
          <w:szCs w:val="24"/>
        </w:rPr>
        <w:t xml:space="preserve"> Local Municipality were taught about their rights and responsibilities as future beneficiaries of low cost houses. Officials from </w:t>
      </w:r>
      <w:r w:rsidR="00D96190">
        <w:rPr>
          <w:rFonts w:ascii="Arial" w:hAnsi="Arial" w:cs="Arial"/>
          <w:sz w:val="24"/>
          <w:szCs w:val="24"/>
        </w:rPr>
        <w:t xml:space="preserve">both </w:t>
      </w:r>
      <w:r w:rsidR="00C85AC1" w:rsidRPr="00C17A29">
        <w:rPr>
          <w:rFonts w:ascii="Arial" w:hAnsi="Arial" w:cs="Arial"/>
          <w:sz w:val="24"/>
          <w:szCs w:val="24"/>
        </w:rPr>
        <w:t xml:space="preserve">the </w:t>
      </w:r>
      <w:r w:rsidR="00D96190">
        <w:rPr>
          <w:rFonts w:ascii="Arial" w:hAnsi="Arial" w:cs="Arial"/>
          <w:sz w:val="24"/>
          <w:szCs w:val="24"/>
        </w:rPr>
        <w:t>n</w:t>
      </w:r>
      <w:r w:rsidR="00C85AC1" w:rsidRPr="00C17A29">
        <w:rPr>
          <w:rFonts w:ascii="Arial" w:hAnsi="Arial" w:cs="Arial"/>
          <w:sz w:val="24"/>
          <w:szCs w:val="24"/>
        </w:rPr>
        <w:t>ational and provincial department</w:t>
      </w:r>
      <w:r w:rsidR="00D96190">
        <w:rPr>
          <w:rFonts w:ascii="Arial" w:hAnsi="Arial" w:cs="Arial"/>
          <w:sz w:val="24"/>
          <w:szCs w:val="24"/>
        </w:rPr>
        <w:t>s</w:t>
      </w:r>
      <w:r w:rsidR="00C85AC1" w:rsidRPr="00C17A29">
        <w:rPr>
          <w:rFonts w:ascii="Arial" w:hAnsi="Arial" w:cs="Arial"/>
          <w:sz w:val="24"/>
          <w:szCs w:val="24"/>
        </w:rPr>
        <w:t xml:space="preserve"> of Human Settlements accompanied by housing officers from local municipalities were hard at  work during the recent weeks, spreading the gospel about the good that government is doing and </w:t>
      </w:r>
      <w:r w:rsidR="0070465C" w:rsidRPr="00C17A29">
        <w:rPr>
          <w:rFonts w:ascii="Arial" w:hAnsi="Arial" w:cs="Arial"/>
          <w:sz w:val="24"/>
          <w:szCs w:val="24"/>
        </w:rPr>
        <w:t xml:space="preserve">their </w:t>
      </w:r>
      <w:r w:rsidR="00C85AC1" w:rsidRPr="00C17A29">
        <w:rPr>
          <w:rFonts w:ascii="Arial" w:hAnsi="Arial" w:cs="Arial"/>
          <w:sz w:val="24"/>
          <w:szCs w:val="24"/>
        </w:rPr>
        <w:t>responsibility</w:t>
      </w:r>
      <w:r w:rsidR="0070465C" w:rsidRPr="00C17A29">
        <w:rPr>
          <w:rFonts w:ascii="Arial" w:hAnsi="Arial" w:cs="Arial"/>
          <w:sz w:val="24"/>
          <w:szCs w:val="24"/>
        </w:rPr>
        <w:t xml:space="preserve"> as </w:t>
      </w:r>
      <w:r w:rsidR="00C85AC1" w:rsidRPr="00C17A29">
        <w:rPr>
          <w:rFonts w:ascii="Arial" w:hAnsi="Arial" w:cs="Arial"/>
          <w:sz w:val="24"/>
          <w:szCs w:val="24"/>
        </w:rPr>
        <w:t>stakeholders</w:t>
      </w:r>
      <w:r w:rsidR="0070465C" w:rsidRPr="00C17A29">
        <w:rPr>
          <w:rFonts w:ascii="Arial" w:hAnsi="Arial" w:cs="Arial"/>
          <w:sz w:val="24"/>
          <w:szCs w:val="24"/>
        </w:rPr>
        <w:t xml:space="preserve">. </w:t>
      </w:r>
    </w:p>
    <w:p w:rsidR="0070465C" w:rsidRPr="00C17A29" w:rsidRDefault="0070465C" w:rsidP="00C17A29">
      <w:pPr>
        <w:spacing w:line="360" w:lineRule="auto"/>
        <w:jc w:val="both"/>
        <w:rPr>
          <w:rFonts w:ascii="Arial" w:hAnsi="Arial" w:cs="Arial"/>
          <w:sz w:val="24"/>
          <w:szCs w:val="24"/>
        </w:rPr>
      </w:pPr>
    </w:p>
    <w:p w:rsidR="00D96190" w:rsidRDefault="0070465C" w:rsidP="00C17A29">
      <w:pPr>
        <w:spacing w:line="360" w:lineRule="auto"/>
        <w:jc w:val="both"/>
        <w:rPr>
          <w:rFonts w:ascii="Arial" w:hAnsi="Arial" w:cs="Arial"/>
          <w:sz w:val="24"/>
          <w:szCs w:val="24"/>
        </w:rPr>
      </w:pPr>
      <w:r w:rsidRPr="00C17A29">
        <w:rPr>
          <w:rFonts w:ascii="Arial" w:hAnsi="Arial" w:cs="Arial"/>
          <w:sz w:val="24"/>
          <w:szCs w:val="24"/>
        </w:rPr>
        <w:lastRenderedPageBreak/>
        <w:t xml:space="preserve">According to the housing officer at </w:t>
      </w:r>
      <w:proofErr w:type="spellStart"/>
      <w:r w:rsidRPr="00C17A29">
        <w:rPr>
          <w:rFonts w:ascii="Arial" w:hAnsi="Arial" w:cs="Arial"/>
          <w:sz w:val="24"/>
          <w:szCs w:val="24"/>
        </w:rPr>
        <w:t>Madibeng</w:t>
      </w:r>
      <w:proofErr w:type="spellEnd"/>
      <w:r w:rsidRPr="00C17A29">
        <w:rPr>
          <w:rFonts w:ascii="Arial" w:hAnsi="Arial" w:cs="Arial"/>
          <w:sz w:val="24"/>
          <w:szCs w:val="24"/>
        </w:rPr>
        <w:t xml:space="preserve"> Local Municipality, </w:t>
      </w:r>
      <w:proofErr w:type="spellStart"/>
      <w:r w:rsidRPr="00C17A29">
        <w:rPr>
          <w:rFonts w:ascii="Arial" w:hAnsi="Arial" w:cs="Arial"/>
          <w:sz w:val="24"/>
          <w:szCs w:val="24"/>
        </w:rPr>
        <w:t>Kopano</w:t>
      </w:r>
      <w:proofErr w:type="spellEnd"/>
      <w:r w:rsidR="00D96190">
        <w:rPr>
          <w:rFonts w:ascii="Arial" w:hAnsi="Arial" w:cs="Arial"/>
          <w:sz w:val="24"/>
          <w:szCs w:val="24"/>
        </w:rPr>
        <w:t xml:space="preserve"> </w:t>
      </w:r>
      <w:proofErr w:type="spellStart"/>
      <w:r w:rsidRPr="00C17A29">
        <w:rPr>
          <w:rFonts w:ascii="Arial" w:hAnsi="Arial" w:cs="Arial"/>
          <w:sz w:val="24"/>
          <w:szCs w:val="24"/>
        </w:rPr>
        <w:t>Mokwena</w:t>
      </w:r>
      <w:proofErr w:type="spellEnd"/>
      <w:r w:rsidRPr="00C17A29">
        <w:rPr>
          <w:rFonts w:ascii="Arial" w:hAnsi="Arial" w:cs="Arial"/>
          <w:sz w:val="24"/>
          <w:szCs w:val="24"/>
        </w:rPr>
        <w:t xml:space="preserve">, beneficiaries have a responsibility to work closely with developers to ensure that quality material is used and avoid shoddy workmanship. </w:t>
      </w:r>
    </w:p>
    <w:p w:rsidR="00D96190" w:rsidRDefault="00D96190" w:rsidP="00C17A29">
      <w:pPr>
        <w:spacing w:line="360" w:lineRule="auto"/>
        <w:jc w:val="both"/>
        <w:rPr>
          <w:rFonts w:ascii="Arial" w:hAnsi="Arial" w:cs="Arial"/>
          <w:sz w:val="24"/>
          <w:szCs w:val="24"/>
        </w:rPr>
      </w:pPr>
    </w:p>
    <w:p w:rsidR="003C045C" w:rsidRPr="00C17A29" w:rsidRDefault="0070465C" w:rsidP="00C17A29">
      <w:pPr>
        <w:spacing w:line="360" w:lineRule="auto"/>
        <w:jc w:val="both"/>
        <w:rPr>
          <w:rFonts w:ascii="Arial" w:hAnsi="Arial" w:cs="Arial"/>
          <w:sz w:val="24"/>
          <w:szCs w:val="24"/>
        </w:rPr>
      </w:pPr>
      <w:r w:rsidRPr="00C17A29">
        <w:rPr>
          <w:rFonts w:ascii="Arial" w:hAnsi="Arial" w:cs="Arial"/>
          <w:sz w:val="24"/>
          <w:szCs w:val="24"/>
        </w:rPr>
        <w:t xml:space="preserve">“Government is determined to make sure that lives of ordinary people are changed for the better. Therefore you need to know as a beneficiary that you also have a role in the construction of your house from foundation level until you sign a happy letter. That means you </w:t>
      </w:r>
      <w:r w:rsidR="003C045C" w:rsidRPr="00C17A29">
        <w:rPr>
          <w:rFonts w:ascii="Arial" w:hAnsi="Arial" w:cs="Arial"/>
          <w:sz w:val="24"/>
          <w:szCs w:val="24"/>
        </w:rPr>
        <w:t xml:space="preserve">would be fully informed about progress with regards to your house from the beginning until the end,” said </w:t>
      </w:r>
      <w:proofErr w:type="spellStart"/>
      <w:r w:rsidR="003C045C" w:rsidRPr="00C17A29">
        <w:rPr>
          <w:rFonts w:ascii="Arial" w:hAnsi="Arial" w:cs="Arial"/>
          <w:sz w:val="24"/>
          <w:szCs w:val="24"/>
        </w:rPr>
        <w:t>Mokwena</w:t>
      </w:r>
      <w:proofErr w:type="spellEnd"/>
      <w:r w:rsidR="003C045C" w:rsidRPr="00C17A29">
        <w:rPr>
          <w:rFonts w:ascii="Arial" w:hAnsi="Arial" w:cs="Arial"/>
          <w:sz w:val="24"/>
          <w:szCs w:val="24"/>
        </w:rPr>
        <w:t xml:space="preserve">. </w:t>
      </w:r>
    </w:p>
    <w:p w:rsidR="003C045C" w:rsidRPr="00C17A29" w:rsidRDefault="003C045C" w:rsidP="00C17A29">
      <w:pPr>
        <w:spacing w:line="360" w:lineRule="auto"/>
        <w:jc w:val="both"/>
        <w:rPr>
          <w:rFonts w:ascii="Arial" w:hAnsi="Arial" w:cs="Arial"/>
          <w:sz w:val="24"/>
          <w:szCs w:val="24"/>
        </w:rPr>
      </w:pPr>
    </w:p>
    <w:p w:rsidR="00390386" w:rsidRPr="00C17A29" w:rsidRDefault="003C045C" w:rsidP="00C17A29">
      <w:pPr>
        <w:spacing w:line="360" w:lineRule="auto"/>
        <w:jc w:val="both"/>
        <w:rPr>
          <w:rFonts w:ascii="Arial" w:hAnsi="Arial" w:cs="Arial"/>
          <w:sz w:val="24"/>
          <w:szCs w:val="24"/>
        </w:rPr>
      </w:pPr>
      <w:proofErr w:type="spellStart"/>
      <w:r w:rsidRPr="00C17A29">
        <w:rPr>
          <w:rFonts w:ascii="Arial" w:hAnsi="Arial" w:cs="Arial"/>
          <w:sz w:val="24"/>
          <w:szCs w:val="24"/>
        </w:rPr>
        <w:t>Mokwena’s</w:t>
      </w:r>
      <w:proofErr w:type="spellEnd"/>
      <w:r w:rsidRPr="00C17A29">
        <w:rPr>
          <w:rFonts w:ascii="Arial" w:hAnsi="Arial" w:cs="Arial"/>
          <w:sz w:val="24"/>
          <w:szCs w:val="24"/>
        </w:rPr>
        <w:t xml:space="preserve"> sentiments were also echoed by officials from the National and provincial department of Human Settlement Ms </w:t>
      </w:r>
      <w:proofErr w:type="spellStart"/>
      <w:r w:rsidRPr="00C17A29">
        <w:rPr>
          <w:rFonts w:ascii="Arial" w:hAnsi="Arial" w:cs="Arial"/>
          <w:sz w:val="24"/>
          <w:szCs w:val="24"/>
        </w:rPr>
        <w:t>Tsholanang</w:t>
      </w:r>
      <w:proofErr w:type="spellEnd"/>
      <w:r w:rsidR="00D96190">
        <w:rPr>
          <w:rFonts w:ascii="Arial" w:hAnsi="Arial" w:cs="Arial"/>
          <w:sz w:val="24"/>
          <w:szCs w:val="24"/>
        </w:rPr>
        <w:t xml:space="preserve"> </w:t>
      </w:r>
      <w:proofErr w:type="spellStart"/>
      <w:r w:rsidRPr="00C17A29">
        <w:rPr>
          <w:rFonts w:ascii="Arial" w:hAnsi="Arial" w:cs="Arial"/>
          <w:sz w:val="24"/>
          <w:szCs w:val="24"/>
        </w:rPr>
        <w:t>Pooe</w:t>
      </w:r>
      <w:proofErr w:type="spellEnd"/>
      <w:r w:rsidRPr="00C17A29">
        <w:rPr>
          <w:rFonts w:ascii="Arial" w:hAnsi="Arial" w:cs="Arial"/>
          <w:sz w:val="24"/>
          <w:szCs w:val="24"/>
        </w:rPr>
        <w:t xml:space="preserve"> and Ezekiel </w:t>
      </w:r>
      <w:proofErr w:type="spellStart"/>
      <w:r w:rsidRPr="00C17A29">
        <w:rPr>
          <w:rFonts w:ascii="Arial" w:hAnsi="Arial" w:cs="Arial"/>
          <w:sz w:val="24"/>
          <w:szCs w:val="24"/>
        </w:rPr>
        <w:t>Thathane</w:t>
      </w:r>
      <w:proofErr w:type="spellEnd"/>
      <w:r w:rsidRPr="00C17A29">
        <w:rPr>
          <w:rFonts w:ascii="Arial" w:hAnsi="Arial" w:cs="Arial"/>
          <w:sz w:val="24"/>
          <w:szCs w:val="24"/>
        </w:rPr>
        <w:t>. They both told beneficiaries that government wants to restore their dignity by building houses for them. They agreed that all stakeholders have equal responsi</w:t>
      </w:r>
      <w:r w:rsidR="00390386" w:rsidRPr="00C17A29">
        <w:rPr>
          <w:rFonts w:ascii="Arial" w:hAnsi="Arial" w:cs="Arial"/>
          <w:sz w:val="24"/>
          <w:szCs w:val="24"/>
        </w:rPr>
        <w:t xml:space="preserve">bility and that National Home Builders Registration Council ensure quality assurance throughout all housing projects in the province. </w:t>
      </w:r>
    </w:p>
    <w:p w:rsidR="00390386" w:rsidRPr="00C17A29" w:rsidRDefault="00390386" w:rsidP="00C17A29">
      <w:pPr>
        <w:spacing w:line="360" w:lineRule="auto"/>
        <w:jc w:val="both"/>
        <w:rPr>
          <w:rFonts w:ascii="Arial" w:hAnsi="Arial" w:cs="Arial"/>
          <w:sz w:val="24"/>
          <w:szCs w:val="24"/>
        </w:rPr>
      </w:pPr>
    </w:p>
    <w:p w:rsidR="00F91937" w:rsidRPr="00C17A29" w:rsidRDefault="00D96190" w:rsidP="00C17A29">
      <w:pPr>
        <w:spacing w:line="360" w:lineRule="auto"/>
        <w:jc w:val="both"/>
        <w:rPr>
          <w:rFonts w:ascii="Arial" w:hAnsi="Arial" w:cs="Arial"/>
          <w:sz w:val="24"/>
          <w:szCs w:val="24"/>
        </w:rPr>
      </w:pPr>
      <w:r>
        <w:rPr>
          <w:rFonts w:ascii="Arial" w:hAnsi="Arial" w:cs="Arial"/>
          <w:sz w:val="24"/>
          <w:szCs w:val="24"/>
        </w:rPr>
        <w:t>The housing c</w:t>
      </w:r>
      <w:r w:rsidR="00390386" w:rsidRPr="00C17A29">
        <w:rPr>
          <w:rFonts w:ascii="Arial" w:hAnsi="Arial" w:cs="Arial"/>
          <w:sz w:val="24"/>
          <w:szCs w:val="24"/>
        </w:rPr>
        <w:t>onsumer education will continue across the province until all areas where the department is bu</w:t>
      </w:r>
      <w:r w:rsidR="00C17A29" w:rsidRPr="00C17A29">
        <w:rPr>
          <w:rFonts w:ascii="Arial" w:hAnsi="Arial" w:cs="Arial"/>
          <w:sz w:val="24"/>
          <w:szCs w:val="24"/>
        </w:rPr>
        <w:t>ilding houses. Thus far over 280 000 houses have been constructed in the North West Province in the past 27 years of democracy. For the financial year 2021/2022, the department has committed to focus on among others, constricting 5225 low cost houses, eradicate informal settlements, especially in mining areas, procuring land to build townships and issuing of title deeds to low cost houses beneficiaries. The department will further strive to address the backlog on housing delivery across the province.</w:t>
      </w:r>
    </w:p>
    <w:p w:rsidR="009D3DCF" w:rsidRPr="00C17A29" w:rsidRDefault="009D3DCF" w:rsidP="00F91937">
      <w:pPr>
        <w:spacing w:line="360" w:lineRule="auto"/>
        <w:ind w:left="-272"/>
        <w:jc w:val="both"/>
        <w:rPr>
          <w:rFonts w:ascii="Arial" w:hAnsi="Arial" w:cs="Arial"/>
          <w:sz w:val="24"/>
          <w:szCs w:val="24"/>
          <w:lang w:val="en-US"/>
        </w:rPr>
      </w:pPr>
    </w:p>
    <w:p w:rsidR="00CB0ECD" w:rsidRPr="00C17A29" w:rsidRDefault="00CB0ECD" w:rsidP="00F91937">
      <w:pPr>
        <w:spacing w:line="360" w:lineRule="auto"/>
        <w:ind w:left="1888" w:firstLine="992"/>
        <w:jc w:val="both"/>
        <w:rPr>
          <w:rFonts w:ascii="Arial" w:hAnsi="Arial" w:cs="Arial"/>
          <w:b/>
          <w:sz w:val="24"/>
          <w:szCs w:val="24"/>
          <w:lang w:val="en-US"/>
        </w:rPr>
      </w:pPr>
      <w:r w:rsidRPr="00C17A29">
        <w:rPr>
          <w:rFonts w:ascii="Arial" w:hAnsi="Arial" w:cs="Arial"/>
          <w:b/>
          <w:sz w:val="24"/>
          <w:szCs w:val="24"/>
          <w:lang w:val="en-US"/>
        </w:rPr>
        <w:t xml:space="preserve">End </w:t>
      </w:r>
    </w:p>
    <w:p w:rsidR="00F91937" w:rsidRPr="00C17A29" w:rsidRDefault="00F91937" w:rsidP="00F91937">
      <w:pPr>
        <w:spacing w:line="360" w:lineRule="auto"/>
        <w:ind w:left="-272"/>
        <w:jc w:val="both"/>
        <w:rPr>
          <w:rFonts w:ascii="Arial" w:hAnsi="Arial" w:cs="Arial"/>
          <w:b/>
          <w:sz w:val="24"/>
          <w:szCs w:val="24"/>
        </w:rPr>
      </w:pPr>
      <w:r w:rsidRPr="00C17A29">
        <w:rPr>
          <w:rFonts w:ascii="Arial" w:hAnsi="Arial" w:cs="Arial"/>
          <w:b/>
          <w:sz w:val="24"/>
          <w:szCs w:val="24"/>
        </w:rPr>
        <w:tab/>
      </w:r>
    </w:p>
    <w:p w:rsidR="00CB0ECD" w:rsidRPr="00C17A29" w:rsidRDefault="00CB0ECD" w:rsidP="00F91937">
      <w:pPr>
        <w:spacing w:line="360" w:lineRule="auto"/>
        <w:ind w:left="-272" w:firstLine="272"/>
        <w:jc w:val="both"/>
        <w:rPr>
          <w:rFonts w:ascii="Arial" w:hAnsi="Arial" w:cs="Arial"/>
          <w:b/>
          <w:sz w:val="24"/>
          <w:szCs w:val="24"/>
          <w:lang w:val="en-US"/>
        </w:rPr>
      </w:pPr>
      <w:r w:rsidRPr="00C17A29">
        <w:rPr>
          <w:rFonts w:ascii="Arial" w:hAnsi="Arial" w:cs="Arial"/>
          <w:b/>
          <w:sz w:val="24"/>
          <w:szCs w:val="24"/>
        </w:rPr>
        <w:t>Issued by the Department of Human Settlements (North West)</w:t>
      </w:r>
      <w:r w:rsidR="00F91937" w:rsidRPr="00C17A29">
        <w:rPr>
          <w:rFonts w:ascii="Arial" w:hAnsi="Arial" w:cs="Arial"/>
          <w:b/>
          <w:sz w:val="24"/>
          <w:szCs w:val="24"/>
        </w:rPr>
        <w:tab/>
      </w:r>
    </w:p>
    <w:p w:rsidR="00CB0ECD" w:rsidRPr="00C17A29" w:rsidRDefault="00CB0ECD" w:rsidP="00F91937">
      <w:pPr>
        <w:spacing w:line="360" w:lineRule="auto"/>
        <w:ind w:left="-272" w:firstLine="272"/>
        <w:jc w:val="both"/>
        <w:rPr>
          <w:rFonts w:ascii="Arial" w:hAnsi="Arial" w:cs="Arial"/>
          <w:b/>
          <w:sz w:val="24"/>
          <w:szCs w:val="24"/>
          <w:lang w:val="en-US"/>
        </w:rPr>
      </w:pPr>
      <w:r w:rsidRPr="00C17A29">
        <w:rPr>
          <w:rFonts w:ascii="Arial" w:hAnsi="Arial" w:cs="Arial"/>
          <w:b/>
          <w:sz w:val="24"/>
          <w:szCs w:val="24"/>
        </w:rPr>
        <w:t xml:space="preserve">Enquiries: Ms </w:t>
      </w:r>
      <w:proofErr w:type="spellStart"/>
      <w:r w:rsidRPr="00C17A29">
        <w:rPr>
          <w:rFonts w:ascii="Arial" w:hAnsi="Arial" w:cs="Arial"/>
          <w:b/>
          <w:sz w:val="24"/>
          <w:szCs w:val="24"/>
        </w:rPr>
        <w:t>Dineo</w:t>
      </w:r>
      <w:proofErr w:type="spellEnd"/>
      <w:r w:rsidR="00D96190">
        <w:rPr>
          <w:rFonts w:ascii="Arial" w:hAnsi="Arial" w:cs="Arial"/>
          <w:b/>
          <w:sz w:val="24"/>
          <w:szCs w:val="24"/>
        </w:rPr>
        <w:t xml:space="preserve"> </w:t>
      </w:r>
      <w:proofErr w:type="spellStart"/>
      <w:r w:rsidRPr="00C17A29">
        <w:rPr>
          <w:rFonts w:ascii="Arial" w:hAnsi="Arial" w:cs="Arial"/>
          <w:b/>
          <w:sz w:val="24"/>
          <w:szCs w:val="24"/>
        </w:rPr>
        <w:t>Lolokwane</w:t>
      </w:r>
      <w:proofErr w:type="spellEnd"/>
    </w:p>
    <w:p w:rsidR="00CB0ECD" w:rsidRPr="00C17A29" w:rsidRDefault="00CB0ECD" w:rsidP="00F91937">
      <w:pPr>
        <w:spacing w:line="360" w:lineRule="auto"/>
        <w:ind w:left="-272" w:firstLine="272"/>
        <w:jc w:val="both"/>
        <w:rPr>
          <w:rFonts w:ascii="Arial" w:hAnsi="Arial" w:cs="Arial"/>
          <w:b/>
          <w:sz w:val="24"/>
          <w:szCs w:val="24"/>
          <w:lang w:val="en-US"/>
        </w:rPr>
      </w:pPr>
      <w:r w:rsidRPr="00C17A29">
        <w:rPr>
          <w:rFonts w:ascii="Arial" w:hAnsi="Arial" w:cs="Arial"/>
          <w:b/>
          <w:sz w:val="24"/>
          <w:szCs w:val="24"/>
        </w:rPr>
        <w:t>SPOKESPERSON: Department of Human Settlements</w:t>
      </w:r>
    </w:p>
    <w:p w:rsidR="00CB0ECD" w:rsidRPr="00C17A29" w:rsidRDefault="00700992" w:rsidP="00F91937">
      <w:pPr>
        <w:spacing w:line="360" w:lineRule="auto"/>
        <w:ind w:left="-272" w:firstLine="272"/>
        <w:jc w:val="both"/>
        <w:rPr>
          <w:rFonts w:ascii="Arial" w:hAnsi="Arial" w:cs="Arial"/>
          <w:b/>
          <w:sz w:val="24"/>
          <w:szCs w:val="24"/>
          <w:lang w:val="en-US"/>
        </w:rPr>
      </w:pPr>
      <w:r w:rsidRPr="00C17A29">
        <w:rPr>
          <w:rFonts w:ascii="Arial" w:hAnsi="Arial" w:cs="Arial"/>
          <w:b/>
          <w:sz w:val="24"/>
          <w:szCs w:val="24"/>
        </w:rPr>
        <w:t>072</w:t>
      </w:r>
      <w:r w:rsidR="00D96190">
        <w:rPr>
          <w:rFonts w:ascii="Arial" w:hAnsi="Arial" w:cs="Arial"/>
          <w:b/>
          <w:sz w:val="24"/>
          <w:szCs w:val="24"/>
        </w:rPr>
        <w:t xml:space="preserve"> </w:t>
      </w:r>
      <w:r w:rsidRPr="00C17A29">
        <w:rPr>
          <w:rFonts w:ascii="Arial" w:hAnsi="Arial" w:cs="Arial"/>
          <w:b/>
          <w:sz w:val="24"/>
          <w:szCs w:val="24"/>
        </w:rPr>
        <w:t>542</w:t>
      </w:r>
      <w:r w:rsidR="00D96190">
        <w:rPr>
          <w:rFonts w:ascii="Arial" w:hAnsi="Arial" w:cs="Arial"/>
          <w:b/>
          <w:sz w:val="24"/>
          <w:szCs w:val="24"/>
        </w:rPr>
        <w:t xml:space="preserve"> </w:t>
      </w:r>
      <w:r w:rsidR="00BD649C" w:rsidRPr="00C17A29">
        <w:rPr>
          <w:rFonts w:ascii="Arial" w:hAnsi="Arial" w:cs="Arial"/>
          <w:b/>
          <w:sz w:val="24"/>
          <w:szCs w:val="24"/>
        </w:rPr>
        <w:t>8444 \ 018-388 23</w:t>
      </w:r>
      <w:r w:rsidR="00CB0ECD" w:rsidRPr="00C17A29">
        <w:rPr>
          <w:rFonts w:ascii="Arial" w:hAnsi="Arial" w:cs="Arial"/>
          <w:b/>
          <w:sz w:val="24"/>
          <w:szCs w:val="24"/>
        </w:rPr>
        <w:t>91</w:t>
      </w:r>
    </w:p>
    <w:sectPr w:rsidR="00CB0ECD" w:rsidRPr="00C17A29" w:rsidSect="004C0D87">
      <w:footerReference w:type="even" r:id="rId8"/>
      <w:footerReference w:type="default" r:id="rId9"/>
      <w:headerReference w:type="first" r:id="rId10"/>
      <w:footerReference w:type="first" r:id="rId11"/>
      <w:pgSz w:w="11906" w:h="16838" w:code="9"/>
      <w:pgMar w:top="1440" w:right="1106" w:bottom="1440" w:left="1440" w:header="172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AE3" w:rsidRDefault="000F5AE3">
      <w:r>
        <w:separator/>
      </w:r>
    </w:p>
  </w:endnote>
  <w:endnote w:type="continuationSeparator" w:id="0">
    <w:p w:rsidR="000F5AE3" w:rsidRDefault="000F5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Default="00EE0E86" w:rsidP="00B64945">
    <w:pPr>
      <w:pStyle w:val="Footer"/>
      <w:framePr w:wrap="around" w:vAnchor="text" w:hAnchor="margin" w:xAlign="right" w:y="1"/>
      <w:rPr>
        <w:rStyle w:val="PageNumber"/>
      </w:rPr>
    </w:pPr>
    <w:r>
      <w:rPr>
        <w:rStyle w:val="PageNumber"/>
      </w:rPr>
      <w:fldChar w:fldCharType="begin"/>
    </w:r>
    <w:r w:rsidR="00601BB0">
      <w:rPr>
        <w:rStyle w:val="PageNumber"/>
      </w:rPr>
      <w:instrText xml:space="preserve">PAGE  </w:instrText>
    </w:r>
    <w:r>
      <w:rPr>
        <w:rStyle w:val="PageNumber"/>
      </w:rPr>
      <w:fldChar w:fldCharType="end"/>
    </w:r>
  </w:p>
  <w:p w:rsidR="00601BB0" w:rsidRDefault="00601BB0" w:rsidP="006D4C9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Pr="009C573B" w:rsidRDefault="00CB0ECD" w:rsidP="00184AAC">
    <w:pPr>
      <w:pStyle w:val="Footer"/>
      <w:rPr>
        <w:rFonts w:ascii="Arial" w:hAnsi="Arial" w:cs="Arial"/>
        <w:b/>
        <w:color w:val="4F6228" w:themeColor="accent3" w:themeShade="80"/>
      </w:rPr>
    </w:pPr>
    <w:r>
      <w:rPr>
        <w:noProof/>
        <w:lang w:eastAsia="en-ZA"/>
      </w:rPr>
      <w:drawing>
        <wp:anchor distT="0" distB="0" distL="114300" distR="114300" simplePos="0" relativeHeight="251664384" behindDoc="1" locked="0" layoutInCell="1" allowOverlap="1">
          <wp:simplePos x="0" y="0"/>
          <wp:positionH relativeFrom="column">
            <wp:posOffset>-914400</wp:posOffset>
          </wp:positionH>
          <wp:positionV relativeFrom="paragraph">
            <wp:posOffset>-156210</wp:posOffset>
          </wp:positionV>
          <wp:extent cx="7553325" cy="774700"/>
          <wp:effectExtent l="0" t="0" r="9525" b="6350"/>
          <wp:wrapNone/>
          <wp:docPr id="7" name="Picture 7" descr="footer_po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_po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774700"/>
                  </a:xfrm>
                  <a:prstGeom prst="rect">
                    <a:avLst/>
                  </a:prstGeom>
                  <a:noFill/>
                </pic:spPr>
              </pic:pic>
            </a:graphicData>
          </a:graphic>
        </wp:anchor>
      </w:drawing>
    </w:r>
  </w:p>
  <w:p w:rsidR="00601BB0" w:rsidRDefault="00601BB0" w:rsidP="009D0EA8">
    <w:pPr>
      <w:tabs>
        <w:tab w:val="left" w:pos="3375"/>
      </w:tabs>
    </w:pPr>
    <w:r>
      <w:rPr>
        <w:b/>
        <w:snapToGrid w:val="0"/>
        <w:sz w:val="40"/>
        <w:szCs w:val="40"/>
      </w:rPr>
      <w:tab/>
    </w:r>
  </w:p>
  <w:p w:rsidR="00601BB0" w:rsidRDefault="00601BB0" w:rsidP="006D4C9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73B" w:rsidRDefault="009C573B">
    <w:pPr>
      <w:pStyle w:val="Footer"/>
    </w:pPr>
  </w:p>
  <w:p w:rsidR="00A518BA" w:rsidRDefault="00A51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AE3" w:rsidRDefault="000F5AE3">
      <w:r>
        <w:separator/>
      </w:r>
    </w:p>
  </w:footnote>
  <w:footnote w:type="continuationSeparator" w:id="0">
    <w:p w:rsidR="000F5AE3" w:rsidRDefault="000F5A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Default="00CB0ECD">
    <w:pPr>
      <w:pStyle w:val="Header"/>
    </w:pPr>
    <w:r>
      <w:rPr>
        <w:noProof/>
        <w:lang w:eastAsia="en-ZA"/>
      </w:rPr>
      <w:drawing>
        <wp:anchor distT="0" distB="0" distL="114300" distR="114300" simplePos="0" relativeHeight="251666432" behindDoc="1" locked="0" layoutInCell="1" allowOverlap="1">
          <wp:simplePos x="0" y="0"/>
          <wp:positionH relativeFrom="column">
            <wp:posOffset>-923925</wp:posOffset>
          </wp:positionH>
          <wp:positionV relativeFrom="paragraph">
            <wp:posOffset>-1095375</wp:posOffset>
          </wp:positionV>
          <wp:extent cx="7572375" cy="10711180"/>
          <wp:effectExtent l="0" t="0" r="9525" b="0"/>
          <wp:wrapNone/>
          <wp:docPr id="8" name="Picture 8" descr="communication-services-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unication-services-h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1180"/>
                  </a:xfrm>
                  <a:prstGeom prst="rect">
                    <a:avLst/>
                  </a:prstGeom>
                  <a:noFill/>
                </pic:spPr>
              </pic:pic>
            </a:graphicData>
          </a:graphic>
        </wp:anchor>
      </w:drawing>
    </w:r>
    <w:r w:rsidR="00601BB0">
      <w:tab/>
    </w:r>
    <w:r w:rsidR="00601BB0">
      <w:tab/>
    </w:r>
  </w:p>
  <w:p w:rsidR="00601BB0" w:rsidRDefault="00601BB0">
    <w:pPr>
      <w:pStyle w:val="Header"/>
    </w:pPr>
  </w:p>
  <w:p w:rsidR="00601BB0" w:rsidRDefault="00601BB0" w:rsidP="002845B3">
    <w:pPr>
      <w:pStyle w:val="Header"/>
      <w:tabs>
        <w:tab w:val="clear" w:pos="4153"/>
        <w:tab w:val="clear" w:pos="8306"/>
        <w:tab w:val="left" w:pos="3090"/>
      </w:tabs>
    </w:pPr>
    <w:r>
      <w:tab/>
    </w:r>
  </w:p>
  <w:p w:rsidR="00601BB0" w:rsidRDefault="00601BB0">
    <w:pPr>
      <w:pStyle w:val="Header"/>
    </w:pPr>
  </w:p>
  <w:p w:rsidR="00601BB0" w:rsidRDefault="00601BB0">
    <w:pPr>
      <w:pStyle w:val="Header"/>
    </w:pPr>
  </w:p>
  <w:p w:rsidR="00601BB0" w:rsidRDefault="00601BB0">
    <w:pPr>
      <w:pStyle w:val="Header"/>
    </w:pPr>
  </w:p>
  <w:p w:rsidR="00601BB0" w:rsidRDefault="00601BB0" w:rsidP="002845B3">
    <w:pPr>
      <w:pStyle w:val="Header"/>
      <w:tabs>
        <w:tab w:val="clear" w:pos="4153"/>
        <w:tab w:val="left" w:pos="3660"/>
        <w:tab w:val="left" w:pos="8306"/>
      </w:tabs>
    </w:pPr>
    <w:r>
      <w:tab/>
    </w:r>
    <w:r>
      <w:tab/>
    </w:r>
  </w:p>
  <w:p w:rsidR="00601BB0" w:rsidRDefault="00601BB0">
    <w:pPr>
      <w:pStyle w:val="Header"/>
    </w:pPr>
  </w:p>
  <w:p w:rsidR="00601BB0" w:rsidRDefault="00601B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300EC8"/>
    <w:multiLevelType w:val="hybridMultilevel"/>
    <w:tmpl w:val="527E2706"/>
    <w:lvl w:ilvl="0" w:tplc="5010D1A6">
      <w:start w:val="24"/>
      <w:numFmt w:val="decimal"/>
      <w:lvlText w:val="%1"/>
      <w:lvlJc w:val="left"/>
      <w:pPr>
        <w:ind w:left="90" w:hanging="360"/>
      </w:pPr>
      <w:rPr>
        <w:rFonts w:hint="default"/>
      </w:rPr>
    </w:lvl>
    <w:lvl w:ilvl="1" w:tplc="1C090019" w:tentative="1">
      <w:start w:val="1"/>
      <w:numFmt w:val="lowerLetter"/>
      <w:lvlText w:val="%2."/>
      <w:lvlJc w:val="left"/>
      <w:pPr>
        <w:ind w:left="810" w:hanging="360"/>
      </w:pPr>
    </w:lvl>
    <w:lvl w:ilvl="2" w:tplc="1C09001B" w:tentative="1">
      <w:start w:val="1"/>
      <w:numFmt w:val="lowerRoman"/>
      <w:lvlText w:val="%3."/>
      <w:lvlJc w:val="right"/>
      <w:pPr>
        <w:ind w:left="1530" w:hanging="180"/>
      </w:pPr>
    </w:lvl>
    <w:lvl w:ilvl="3" w:tplc="1C09000F" w:tentative="1">
      <w:start w:val="1"/>
      <w:numFmt w:val="decimal"/>
      <w:lvlText w:val="%4."/>
      <w:lvlJc w:val="left"/>
      <w:pPr>
        <w:ind w:left="2250" w:hanging="360"/>
      </w:pPr>
    </w:lvl>
    <w:lvl w:ilvl="4" w:tplc="1C090019" w:tentative="1">
      <w:start w:val="1"/>
      <w:numFmt w:val="lowerLetter"/>
      <w:lvlText w:val="%5."/>
      <w:lvlJc w:val="left"/>
      <w:pPr>
        <w:ind w:left="2970" w:hanging="360"/>
      </w:pPr>
    </w:lvl>
    <w:lvl w:ilvl="5" w:tplc="1C09001B" w:tentative="1">
      <w:start w:val="1"/>
      <w:numFmt w:val="lowerRoman"/>
      <w:lvlText w:val="%6."/>
      <w:lvlJc w:val="right"/>
      <w:pPr>
        <w:ind w:left="3690" w:hanging="180"/>
      </w:pPr>
    </w:lvl>
    <w:lvl w:ilvl="6" w:tplc="1C09000F" w:tentative="1">
      <w:start w:val="1"/>
      <w:numFmt w:val="decimal"/>
      <w:lvlText w:val="%7."/>
      <w:lvlJc w:val="left"/>
      <w:pPr>
        <w:ind w:left="4410" w:hanging="360"/>
      </w:pPr>
    </w:lvl>
    <w:lvl w:ilvl="7" w:tplc="1C090019" w:tentative="1">
      <w:start w:val="1"/>
      <w:numFmt w:val="lowerLetter"/>
      <w:lvlText w:val="%8."/>
      <w:lvlJc w:val="left"/>
      <w:pPr>
        <w:ind w:left="5130" w:hanging="360"/>
      </w:pPr>
    </w:lvl>
    <w:lvl w:ilvl="8" w:tplc="1C09001B" w:tentative="1">
      <w:start w:val="1"/>
      <w:numFmt w:val="lowerRoman"/>
      <w:lvlText w:val="%9."/>
      <w:lvlJc w:val="right"/>
      <w:pPr>
        <w:ind w:left="5850" w:hanging="180"/>
      </w:pPr>
    </w:lvl>
  </w:abstractNum>
  <w:abstractNum w:abstractNumId="1">
    <w:nsid w:val="2B0515B8"/>
    <w:multiLevelType w:val="hybridMultilevel"/>
    <w:tmpl w:val="B512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E36796"/>
    <w:multiLevelType w:val="multilevel"/>
    <w:tmpl w:val="8956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7430BE"/>
    <w:multiLevelType w:val="hybridMultilevel"/>
    <w:tmpl w:val="6CCA215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33A91A45"/>
    <w:multiLevelType w:val="hybridMultilevel"/>
    <w:tmpl w:val="F752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FA7DBA"/>
    <w:multiLevelType w:val="hybridMultilevel"/>
    <w:tmpl w:val="572C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790D07"/>
    <w:multiLevelType w:val="hybridMultilevel"/>
    <w:tmpl w:val="602E61DA"/>
    <w:lvl w:ilvl="0" w:tplc="E6C00984">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3E686FE2"/>
    <w:multiLevelType w:val="hybridMultilevel"/>
    <w:tmpl w:val="20108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B46994"/>
    <w:multiLevelType w:val="multilevel"/>
    <w:tmpl w:val="2B66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DB6645"/>
    <w:multiLevelType w:val="hybridMultilevel"/>
    <w:tmpl w:val="78E8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AE2A1B"/>
    <w:multiLevelType w:val="hybridMultilevel"/>
    <w:tmpl w:val="0F82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C215FD"/>
    <w:multiLevelType w:val="multilevel"/>
    <w:tmpl w:val="881C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E41FB3"/>
    <w:multiLevelType w:val="hybridMultilevel"/>
    <w:tmpl w:val="BB94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0D2739"/>
    <w:multiLevelType w:val="hybridMultilevel"/>
    <w:tmpl w:val="A4E8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D234A5"/>
    <w:multiLevelType w:val="hybridMultilevel"/>
    <w:tmpl w:val="A104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C1350C"/>
    <w:multiLevelType w:val="hybridMultilevel"/>
    <w:tmpl w:val="1C8EDD5E"/>
    <w:lvl w:ilvl="0" w:tplc="45625526">
      <w:start w:val="7"/>
      <w:numFmt w:val="decimalZero"/>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762127CF"/>
    <w:multiLevelType w:val="hybridMultilevel"/>
    <w:tmpl w:val="B924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4F3BF4"/>
    <w:multiLevelType w:val="hybridMultilevel"/>
    <w:tmpl w:val="08DAE9D4"/>
    <w:lvl w:ilvl="0" w:tplc="789A18B4">
      <w:start w:val="7"/>
      <w:numFmt w:val="decimalZero"/>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0"/>
  </w:num>
  <w:num w:numId="2">
    <w:abstractNumId w:val="1"/>
  </w:num>
  <w:num w:numId="3">
    <w:abstractNumId w:val="8"/>
  </w:num>
  <w:num w:numId="4">
    <w:abstractNumId w:val="2"/>
  </w:num>
  <w:num w:numId="5">
    <w:abstractNumId w:val="11"/>
  </w:num>
  <w:num w:numId="6">
    <w:abstractNumId w:val="13"/>
  </w:num>
  <w:num w:numId="7">
    <w:abstractNumId w:val="9"/>
  </w:num>
  <w:num w:numId="8">
    <w:abstractNumId w:val="12"/>
  </w:num>
  <w:num w:numId="9">
    <w:abstractNumId w:val="14"/>
  </w:num>
  <w:num w:numId="10">
    <w:abstractNumId w:val="16"/>
  </w:num>
  <w:num w:numId="11">
    <w:abstractNumId w:val="4"/>
  </w:num>
  <w:num w:numId="12">
    <w:abstractNumId w:val="7"/>
  </w:num>
  <w:num w:numId="13">
    <w:abstractNumId w:val="5"/>
  </w:num>
  <w:num w:numId="14">
    <w:abstractNumId w:val="3"/>
  </w:num>
  <w:num w:numId="15">
    <w:abstractNumId w:val="6"/>
  </w:num>
  <w:num w:numId="16">
    <w:abstractNumId w:val="0"/>
  </w:num>
  <w:num w:numId="17">
    <w:abstractNumId w:val="15"/>
  </w:num>
  <w:num w:numId="18">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0C4"/>
    <w:rsid w:val="00011553"/>
    <w:rsid w:val="000139CC"/>
    <w:rsid w:val="00013CDA"/>
    <w:rsid w:val="00017D70"/>
    <w:rsid w:val="00021B3A"/>
    <w:rsid w:val="00021D26"/>
    <w:rsid w:val="000234FF"/>
    <w:rsid w:val="000251F1"/>
    <w:rsid w:val="00026778"/>
    <w:rsid w:val="00027AD0"/>
    <w:rsid w:val="00032AFA"/>
    <w:rsid w:val="00036D8B"/>
    <w:rsid w:val="00040841"/>
    <w:rsid w:val="000420C4"/>
    <w:rsid w:val="00044019"/>
    <w:rsid w:val="000509F1"/>
    <w:rsid w:val="00050D56"/>
    <w:rsid w:val="000578E5"/>
    <w:rsid w:val="00061A63"/>
    <w:rsid w:val="00066ACF"/>
    <w:rsid w:val="00066CD6"/>
    <w:rsid w:val="00073DC4"/>
    <w:rsid w:val="00077E9B"/>
    <w:rsid w:val="00080808"/>
    <w:rsid w:val="00082366"/>
    <w:rsid w:val="00084213"/>
    <w:rsid w:val="00084309"/>
    <w:rsid w:val="000949B8"/>
    <w:rsid w:val="000A1D1F"/>
    <w:rsid w:val="000A55AE"/>
    <w:rsid w:val="000A6900"/>
    <w:rsid w:val="000A777E"/>
    <w:rsid w:val="000B1357"/>
    <w:rsid w:val="000B4B9E"/>
    <w:rsid w:val="000C574F"/>
    <w:rsid w:val="000C5DCC"/>
    <w:rsid w:val="000C7068"/>
    <w:rsid w:val="000D223C"/>
    <w:rsid w:val="000D3842"/>
    <w:rsid w:val="000E4904"/>
    <w:rsid w:val="000E6873"/>
    <w:rsid w:val="000E7C92"/>
    <w:rsid w:val="000F4697"/>
    <w:rsid w:val="000F5AE3"/>
    <w:rsid w:val="000F6878"/>
    <w:rsid w:val="00102293"/>
    <w:rsid w:val="00105DEF"/>
    <w:rsid w:val="00110F14"/>
    <w:rsid w:val="001115D0"/>
    <w:rsid w:val="00113F03"/>
    <w:rsid w:val="00115604"/>
    <w:rsid w:val="00117B90"/>
    <w:rsid w:val="00121160"/>
    <w:rsid w:val="00132663"/>
    <w:rsid w:val="00136FAD"/>
    <w:rsid w:val="001456A9"/>
    <w:rsid w:val="001471AB"/>
    <w:rsid w:val="0014780A"/>
    <w:rsid w:val="00147CD6"/>
    <w:rsid w:val="0015355C"/>
    <w:rsid w:val="00153E26"/>
    <w:rsid w:val="00154D49"/>
    <w:rsid w:val="00160CFC"/>
    <w:rsid w:val="00164485"/>
    <w:rsid w:val="00164D8E"/>
    <w:rsid w:val="00165FDD"/>
    <w:rsid w:val="00172EBA"/>
    <w:rsid w:val="001817F7"/>
    <w:rsid w:val="00184AAC"/>
    <w:rsid w:val="00192274"/>
    <w:rsid w:val="00192518"/>
    <w:rsid w:val="00197416"/>
    <w:rsid w:val="001A61E9"/>
    <w:rsid w:val="001A7571"/>
    <w:rsid w:val="001B284B"/>
    <w:rsid w:val="001B4E06"/>
    <w:rsid w:val="001B4F42"/>
    <w:rsid w:val="001B513F"/>
    <w:rsid w:val="001B5CF4"/>
    <w:rsid w:val="001B6130"/>
    <w:rsid w:val="001C0527"/>
    <w:rsid w:val="001C26CF"/>
    <w:rsid w:val="001D1249"/>
    <w:rsid w:val="001E0AB5"/>
    <w:rsid w:val="001E38EB"/>
    <w:rsid w:val="001E5AAA"/>
    <w:rsid w:val="001F48FF"/>
    <w:rsid w:val="002038A2"/>
    <w:rsid w:val="00210805"/>
    <w:rsid w:val="00211E6B"/>
    <w:rsid w:val="00217172"/>
    <w:rsid w:val="00217E37"/>
    <w:rsid w:val="002216E6"/>
    <w:rsid w:val="002234C1"/>
    <w:rsid w:val="00223AD2"/>
    <w:rsid w:val="002262A6"/>
    <w:rsid w:val="00230D12"/>
    <w:rsid w:val="00231856"/>
    <w:rsid w:val="00233936"/>
    <w:rsid w:val="00233C99"/>
    <w:rsid w:val="00233CA2"/>
    <w:rsid w:val="0023466B"/>
    <w:rsid w:val="002451F6"/>
    <w:rsid w:val="00254E7D"/>
    <w:rsid w:val="00256029"/>
    <w:rsid w:val="00260685"/>
    <w:rsid w:val="002671DC"/>
    <w:rsid w:val="00270CE8"/>
    <w:rsid w:val="00276A2D"/>
    <w:rsid w:val="0027723A"/>
    <w:rsid w:val="00282580"/>
    <w:rsid w:val="002845B3"/>
    <w:rsid w:val="00285A0F"/>
    <w:rsid w:val="00295133"/>
    <w:rsid w:val="0029657F"/>
    <w:rsid w:val="002A2ADD"/>
    <w:rsid w:val="002A4C64"/>
    <w:rsid w:val="002A79EF"/>
    <w:rsid w:val="002B6049"/>
    <w:rsid w:val="002C28DC"/>
    <w:rsid w:val="002C33BD"/>
    <w:rsid w:val="002C6726"/>
    <w:rsid w:val="002C6CBB"/>
    <w:rsid w:val="002D2060"/>
    <w:rsid w:val="002D39AA"/>
    <w:rsid w:val="002E5EF3"/>
    <w:rsid w:val="002F2440"/>
    <w:rsid w:val="002F2E11"/>
    <w:rsid w:val="002F73D9"/>
    <w:rsid w:val="00301218"/>
    <w:rsid w:val="0030184C"/>
    <w:rsid w:val="0030297A"/>
    <w:rsid w:val="00306F49"/>
    <w:rsid w:val="003079C7"/>
    <w:rsid w:val="0031791C"/>
    <w:rsid w:val="00321447"/>
    <w:rsid w:val="00322ABF"/>
    <w:rsid w:val="00334D36"/>
    <w:rsid w:val="003367A6"/>
    <w:rsid w:val="00336B87"/>
    <w:rsid w:val="00336F14"/>
    <w:rsid w:val="0033778B"/>
    <w:rsid w:val="0034001A"/>
    <w:rsid w:val="00341799"/>
    <w:rsid w:val="003420C4"/>
    <w:rsid w:val="00346DCA"/>
    <w:rsid w:val="00347AD8"/>
    <w:rsid w:val="00350A46"/>
    <w:rsid w:val="0035603B"/>
    <w:rsid w:val="00360A2B"/>
    <w:rsid w:val="0036232C"/>
    <w:rsid w:val="003650C6"/>
    <w:rsid w:val="0037545F"/>
    <w:rsid w:val="00377333"/>
    <w:rsid w:val="00380525"/>
    <w:rsid w:val="003854ED"/>
    <w:rsid w:val="00390386"/>
    <w:rsid w:val="0039163B"/>
    <w:rsid w:val="003916F9"/>
    <w:rsid w:val="00391FF1"/>
    <w:rsid w:val="003934C7"/>
    <w:rsid w:val="00395380"/>
    <w:rsid w:val="00396430"/>
    <w:rsid w:val="003968FA"/>
    <w:rsid w:val="003A2222"/>
    <w:rsid w:val="003A51C9"/>
    <w:rsid w:val="003B0BBF"/>
    <w:rsid w:val="003B388E"/>
    <w:rsid w:val="003B40F4"/>
    <w:rsid w:val="003B71BD"/>
    <w:rsid w:val="003B74A2"/>
    <w:rsid w:val="003C045C"/>
    <w:rsid w:val="003C061F"/>
    <w:rsid w:val="003C537C"/>
    <w:rsid w:val="003D036D"/>
    <w:rsid w:val="003D09A2"/>
    <w:rsid w:val="003D1491"/>
    <w:rsid w:val="003D1BE8"/>
    <w:rsid w:val="003D32AB"/>
    <w:rsid w:val="003D3AE0"/>
    <w:rsid w:val="003D778E"/>
    <w:rsid w:val="003F0F50"/>
    <w:rsid w:val="003F2E4F"/>
    <w:rsid w:val="003F6F01"/>
    <w:rsid w:val="00400EFA"/>
    <w:rsid w:val="00401D11"/>
    <w:rsid w:val="00403A6B"/>
    <w:rsid w:val="00406333"/>
    <w:rsid w:val="0040704B"/>
    <w:rsid w:val="00417FAF"/>
    <w:rsid w:val="00421F2E"/>
    <w:rsid w:val="00424795"/>
    <w:rsid w:val="00425239"/>
    <w:rsid w:val="00425B4F"/>
    <w:rsid w:val="00426D8D"/>
    <w:rsid w:val="0043303B"/>
    <w:rsid w:val="00433869"/>
    <w:rsid w:val="00433F2C"/>
    <w:rsid w:val="00434979"/>
    <w:rsid w:val="00435725"/>
    <w:rsid w:val="00435941"/>
    <w:rsid w:val="004446D1"/>
    <w:rsid w:val="00447487"/>
    <w:rsid w:val="00447E33"/>
    <w:rsid w:val="00452C64"/>
    <w:rsid w:val="0045486C"/>
    <w:rsid w:val="00461247"/>
    <w:rsid w:val="004627AE"/>
    <w:rsid w:val="004628AF"/>
    <w:rsid w:val="00470EC3"/>
    <w:rsid w:val="00475A70"/>
    <w:rsid w:val="004768E7"/>
    <w:rsid w:val="00481BD4"/>
    <w:rsid w:val="004838C5"/>
    <w:rsid w:val="00484D55"/>
    <w:rsid w:val="00485B26"/>
    <w:rsid w:val="00486753"/>
    <w:rsid w:val="00487E5E"/>
    <w:rsid w:val="00490E64"/>
    <w:rsid w:val="0049134C"/>
    <w:rsid w:val="00491C05"/>
    <w:rsid w:val="00492842"/>
    <w:rsid w:val="00497584"/>
    <w:rsid w:val="004B6A93"/>
    <w:rsid w:val="004B79BD"/>
    <w:rsid w:val="004C0D87"/>
    <w:rsid w:val="004C4B50"/>
    <w:rsid w:val="004C4DF9"/>
    <w:rsid w:val="004C696A"/>
    <w:rsid w:val="004C7CCB"/>
    <w:rsid w:val="004D6E30"/>
    <w:rsid w:val="004E0D31"/>
    <w:rsid w:val="004E2933"/>
    <w:rsid w:val="004E7191"/>
    <w:rsid w:val="004F1E16"/>
    <w:rsid w:val="004F301C"/>
    <w:rsid w:val="004F3AB3"/>
    <w:rsid w:val="004F4833"/>
    <w:rsid w:val="005047BF"/>
    <w:rsid w:val="00505BC3"/>
    <w:rsid w:val="0052378B"/>
    <w:rsid w:val="005248CA"/>
    <w:rsid w:val="00534010"/>
    <w:rsid w:val="005376FC"/>
    <w:rsid w:val="00542733"/>
    <w:rsid w:val="00542E35"/>
    <w:rsid w:val="005443B4"/>
    <w:rsid w:val="005450C5"/>
    <w:rsid w:val="00546370"/>
    <w:rsid w:val="00554594"/>
    <w:rsid w:val="0055754F"/>
    <w:rsid w:val="00560B04"/>
    <w:rsid w:val="005627A1"/>
    <w:rsid w:val="00570B14"/>
    <w:rsid w:val="00573901"/>
    <w:rsid w:val="005765C5"/>
    <w:rsid w:val="00576E78"/>
    <w:rsid w:val="005817C7"/>
    <w:rsid w:val="00582147"/>
    <w:rsid w:val="005827E6"/>
    <w:rsid w:val="005871DB"/>
    <w:rsid w:val="00587D36"/>
    <w:rsid w:val="00593ADD"/>
    <w:rsid w:val="00595EB1"/>
    <w:rsid w:val="005A0E69"/>
    <w:rsid w:val="005A2085"/>
    <w:rsid w:val="005A6806"/>
    <w:rsid w:val="005A6B95"/>
    <w:rsid w:val="005B09C7"/>
    <w:rsid w:val="005B2DC8"/>
    <w:rsid w:val="005C1876"/>
    <w:rsid w:val="005C3310"/>
    <w:rsid w:val="005C65DA"/>
    <w:rsid w:val="005C7072"/>
    <w:rsid w:val="005D009B"/>
    <w:rsid w:val="005D1B27"/>
    <w:rsid w:val="005D4A41"/>
    <w:rsid w:val="005D4A84"/>
    <w:rsid w:val="005E39C3"/>
    <w:rsid w:val="005E517B"/>
    <w:rsid w:val="005E548F"/>
    <w:rsid w:val="005F7AF5"/>
    <w:rsid w:val="00601BB0"/>
    <w:rsid w:val="00603CAF"/>
    <w:rsid w:val="00606FF1"/>
    <w:rsid w:val="00613FA0"/>
    <w:rsid w:val="006207D3"/>
    <w:rsid w:val="006246D8"/>
    <w:rsid w:val="00632330"/>
    <w:rsid w:val="00635296"/>
    <w:rsid w:val="00637A86"/>
    <w:rsid w:val="00640CEB"/>
    <w:rsid w:val="0064439C"/>
    <w:rsid w:val="00654C22"/>
    <w:rsid w:val="00655D1E"/>
    <w:rsid w:val="00657393"/>
    <w:rsid w:val="006658F9"/>
    <w:rsid w:val="00665BBA"/>
    <w:rsid w:val="00671FBA"/>
    <w:rsid w:val="006733A8"/>
    <w:rsid w:val="00673CC4"/>
    <w:rsid w:val="00674F9D"/>
    <w:rsid w:val="00677AAB"/>
    <w:rsid w:val="00681877"/>
    <w:rsid w:val="00684C43"/>
    <w:rsid w:val="00693E83"/>
    <w:rsid w:val="00695AB7"/>
    <w:rsid w:val="006976BB"/>
    <w:rsid w:val="006A17A7"/>
    <w:rsid w:val="006A216F"/>
    <w:rsid w:val="006A2FDE"/>
    <w:rsid w:val="006A42DE"/>
    <w:rsid w:val="006A7F04"/>
    <w:rsid w:val="006B1919"/>
    <w:rsid w:val="006B4081"/>
    <w:rsid w:val="006C20BB"/>
    <w:rsid w:val="006C3625"/>
    <w:rsid w:val="006C363D"/>
    <w:rsid w:val="006D11D9"/>
    <w:rsid w:val="006D4C97"/>
    <w:rsid w:val="006D5B0D"/>
    <w:rsid w:val="006D6BA5"/>
    <w:rsid w:val="006D7041"/>
    <w:rsid w:val="006E01A2"/>
    <w:rsid w:val="006E25C6"/>
    <w:rsid w:val="006F07EE"/>
    <w:rsid w:val="006F38B7"/>
    <w:rsid w:val="00700992"/>
    <w:rsid w:val="00700DEB"/>
    <w:rsid w:val="007011E5"/>
    <w:rsid w:val="0070465C"/>
    <w:rsid w:val="00705026"/>
    <w:rsid w:val="0072310B"/>
    <w:rsid w:val="0072356E"/>
    <w:rsid w:val="00723CA1"/>
    <w:rsid w:val="00732DDB"/>
    <w:rsid w:val="00740229"/>
    <w:rsid w:val="00750160"/>
    <w:rsid w:val="00750228"/>
    <w:rsid w:val="00752029"/>
    <w:rsid w:val="00753536"/>
    <w:rsid w:val="00757D56"/>
    <w:rsid w:val="0076331E"/>
    <w:rsid w:val="007633A0"/>
    <w:rsid w:val="00765AA1"/>
    <w:rsid w:val="00766EE0"/>
    <w:rsid w:val="00770284"/>
    <w:rsid w:val="007729F1"/>
    <w:rsid w:val="00772F34"/>
    <w:rsid w:val="0077326D"/>
    <w:rsid w:val="00773327"/>
    <w:rsid w:val="007746D0"/>
    <w:rsid w:val="00780F66"/>
    <w:rsid w:val="00782425"/>
    <w:rsid w:val="00784C2D"/>
    <w:rsid w:val="0078671C"/>
    <w:rsid w:val="007932F7"/>
    <w:rsid w:val="0079717D"/>
    <w:rsid w:val="00797AD9"/>
    <w:rsid w:val="007A08D8"/>
    <w:rsid w:val="007A15EE"/>
    <w:rsid w:val="007B0111"/>
    <w:rsid w:val="007C6382"/>
    <w:rsid w:val="007C7FD8"/>
    <w:rsid w:val="007D149F"/>
    <w:rsid w:val="007D186C"/>
    <w:rsid w:val="007D2B2F"/>
    <w:rsid w:val="007D3D9E"/>
    <w:rsid w:val="007D6735"/>
    <w:rsid w:val="007D78A3"/>
    <w:rsid w:val="007E4D08"/>
    <w:rsid w:val="007F293C"/>
    <w:rsid w:val="007F2FA6"/>
    <w:rsid w:val="007F5F44"/>
    <w:rsid w:val="00801CF9"/>
    <w:rsid w:val="00801EFA"/>
    <w:rsid w:val="00801F83"/>
    <w:rsid w:val="00803E79"/>
    <w:rsid w:val="00804391"/>
    <w:rsid w:val="008058C3"/>
    <w:rsid w:val="00810EA4"/>
    <w:rsid w:val="0081750C"/>
    <w:rsid w:val="008244B9"/>
    <w:rsid w:val="00826418"/>
    <w:rsid w:val="008273C7"/>
    <w:rsid w:val="00827FD5"/>
    <w:rsid w:val="00834920"/>
    <w:rsid w:val="008367EA"/>
    <w:rsid w:val="008529BF"/>
    <w:rsid w:val="00856962"/>
    <w:rsid w:val="0086382A"/>
    <w:rsid w:val="00864786"/>
    <w:rsid w:val="008658CA"/>
    <w:rsid w:val="00870148"/>
    <w:rsid w:val="008725DF"/>
    <w:rsid w:val="008726FD"/>
    <w:rsid w:val="00884165"/>
    <w:rsid w:val="008947B7"/>
    <w:rsid w:val="008951A5"/>
    <w:rsid w:val="008A507C"/>
    <w:rsid w:val="008A6DC2"/>
    <w:rsid w:val="008B040B"/>
    <w:rsid w:val="008B484B"/>
    <w:rsid w:val="008B7563"/>
    <w:rsid w:val="008B7A55"/>
    <w:rsid w:val="008B7B19"/>
    <w:rsid w:val="008C03B1"/>
    <w:rsid w:val="008C0858"/>
    <w:rsid w:val="008C33E9"/>
    <w:rsid w:val="008C3CC8"/>
    <w:rsid w:val="008C71C6"/>
    <w:rsid w:val="008C77F5"/>
    <w:rsid w:val="008D4C20"/>
    <w:rsid w:val="008E2369"/>
    <w:rsid w:val="008F16F4"/>
    <w:rsid w:val="008F2D4B"/>
    <w:rsid w:val="00904D27"/>
    <w:rsid w:val="00907A4D"/>
    <w:rsid w:val="00907EB1"/>
    <w:rsid w:val="00910CA4"/>
    <w:rsid w:val="00912F2E"/>
    <w:rsid w:val="0091469A"/>
    <w:rsid w:val="00915143"/>
    <w:rsid w:val="00917EEB"/>
    <w:rsid w:val="00917FAE"/>
    <w:rsid w:val="00920528"/>
    <w:rsid w:val="00940CD1"/>
    <w:rsid w:val="0094204A"/>
    <w:rsid w:val="009435F3"/>
    <w:rsid w:val="009509FA"/>
    <w:rsid w:val="00951378"/>
    <w:rsid w:val="00951882"/>
    <w:rsid w:val="00955778"/>
    <w:rsid w:val="00955A47"/>
    <w:rsid w:val="00956DAD"/>
    <w:rsid w:val="00960F1F"/>
    <w:rsid w:val="00970784"/>
    <w:rsid w:val="00970C2D"/>
    <w:rsid w:val="00971BD1"/>
    <w:rsid w:val="00972B4B"/>
    <w:rsid w:val="00972E99"/>
    <w:rsid w:val="009764A9"/>
    <w:rsid w:val="0097671E"/>
    <w:rsid w:val="00981708"/>
    <w:rsid w:val="00985970"/>
    <w:rsid w:val="00994709"/>
    <w:rsid w:val="009968E5"/>
    <w:rsid w:val="009A1198"/>
    <w:rsid w:val="009B03A3"/>
    <w:rsid w:val="009B2158"/>
    <w:rsid w:val="009B34FD"/>
    <w:rsid w:val="009B7276"/>
    <w:rsid w:val="009C3923"/>
    <w:rsid w:val="009C573B"/>
    <w:rsid w:val="009C6222"/>
    <w:rsid w:val="009D01ED"/>
    <w:rsid w:val="009D0EA8"/>
    <w:rsid w:val="009D3DCF"/>
    <w:rsid w:val="009D47C6"/>
    <w:rsid w:val="009D4AA3"/>
    <w:rsid w:val="009D666A"/>
    <w:rsid w:val="009D747A"/>
    <w:rsid w:val="009E0145"/>
    <w:rsid w:val="009E1C5B"/>
    <w:rsid w:val="009E5E83"/>
    <w:rsid w:val="009F15F6"/>
    <w:rsid w:val="009F6AF0"/>
    <w:rsid w:val="00A01DAB"/>
    <w:rsid w:val="00A02F56"/>
    <w:rsid w:val="00A06665"/>
    <w:rsid w:val="00A07394"/>
    <w:rsid w:val="00A12D99"/>
    <w:rsid w:val="00A139EE"/>
    <w:rsid w:val="00A13F23"/>
    <w:rsid w:val="00A16A98"/>
    <w:rsid w:val="00A17347"/>
    <w:rsid w:val="00A22A1D"/>
    <w:rsid w:val="00A23395"/>
    <w:rsid w:val="00A26249"/>
    <w:rsid w:val="00A30238"/>
    <w:rsid w:val="00A34308"/>
    <w:rsid w:val="00A35458"/>
    <w:rsid w:val="00A40403"/>
    <w:rsid w:val="00A47A9E"/>
    <w:rsid w:val="00A518BA"/>
    <w:rsid w:val="00A51BEA"/>
    <w:rsid w:val="00A61D81"/>
    <w:rsid w:val="00A6405D"/>
    <w:rsid w:val="00A64A31"/>
    <w:rsid w:val="00A6628E"/>
    <w:rsid w:val="00A7541C"/>
    <w:rsid w:val="00A75B30"/>
    <w:rsid w:val="00A77BB8"/>
    <w:rsid w:val="00A8292C"/>
    <w:rsid w:val="00A85E7B"/>
    <w:rsid w:val="00A96072"/>
    <w:rsid w:val="00A972EE"/>
    <w:rsid w:val="00AA1347"/>
    <w:rsid w:val="00AA6DA2"/>
    <w:rsid w:val="00AB0C0C"/>
    <w:rsid w:val="00AB5DF2"/>
    <w:rsid w:val="00AB642A"/>
    <w:rsid w:val="00AC018D"/>
    <w:rsid w:val="00AC1E54"/>
    <w:rsid w:val="00AC5426"/>
    <w:rsid w:val="00AC62FF"/>
    <w:rsid w:val="00AD06F2"/>
    <w:rsid w:val="00AD0C8D"/>
    <w:rsid w:val="00AD43B3"/>
    <w:rsid w:val="00AD6963"/>
    <w:rsid w:val="00AD7EFA"/>
    <w:rsid w:val="00AE3C44"/>
    <w:rsid w:val="00AE58B2"/>
    <w:rsid w:val="00AE6A9A"/>
    <w:rsid w:val="00AF4AF1"/>
    <w:rsid w:val="00B030A3"/>
    <w:rsid w:val="00B03BAD"/>
    <w:rsid w:val="00B052E8"/>
    <w:rsid w:val="00B11588"/>
    <w:rsid w:val="00B1550E"/>
    <w:rsid w:val="00B15BB3"/>
    <w:rsid w:val="00B2325F"/>
    <w:rsid w:val="00B24C9C"/>
    <w:rsid w:val="00B24E6A"/>
    <w:rsid w:val="00B259EE"/>
    <w:rsid w:val="00B27798"/>
    <w:rsid w:val="00B30D79"/>
    <w:rsid w:val="00B313DF"/>
    <w:rsid w:val="00B37B25"/>
    <w:rsid w:val="00B4239D"/>
    <w:rsid w:val="00B42A92"/>
    <w:rsid w:val="00B46F79"/>
    <w:rsid w:val="00B4747A"/>
    <w:rsid w:val="00B47CE1"/>
    <w:rsid w:val="00B47FB4"/>
    <w:rsid w:val="00B60122"/>
    <w:rsid w:val="00B64945"/>
    <w:rsid w:val="00B7629B"/>
    <w:rsid w:val="00B84F20"/>
    <w:rsid w:val="00B92951"/>
    <w:rsid w:val="00B92DF1"/>
    <w:rsid w:val="00B93CD4"/>
    <w:rsid w:val="00B9462D"/>
    <w:rsid w:val="00B947F3"/>
    <w:rsid w:val="00B96EFF"/>
    <w:rsid w:val="00BA1913"/>
    <w:rsid w:val="00BA33B5"/>
    <w:rsid w:val="00BA36FD"/>
    <w:rsid w:val="00BA52F8"/>
    <w:rsid w:val="00BA74A4"/>
    <w:rsid w:val="00BB0011"/>
    <w:rsid w:val="00BB06F9"/>
    <w:rsid w:val="00BB4FE5"/>
    <w:rsid w:val="00BB658F"/>
    <w:rsid w:val="00BB7D5D"/>
    <w:rsid w:val="00BC6C1B"/>
    <w:rsid w:val="00BD649C"/>
    <w:rsid w:val="00BE5074"/>
    <w:rsid w:val="00BE7509"/>
    <w:rsid w:val="00BE78D6"/>
    <w:rsid w:val="00C02665"/>
    <w:rsid w:val="00C04109"/>
    <w:rsid w:val="00C0415F"/>
    <w:rsid w:val="00C05C49"/>
    <w:rsid w:val="00C061E5"/>
    <w:rsid w:val="00C10663"/>
    <w:rsid w:val="00C106C0"/>
    <w:rsid w:val="00C156F4"/>
    <w:rsid w:val="00C16789"/>
    <w:rsid w:val="00C17099"/>
    <w:rsid w:val="00C17A29"/>
    <w:rsid w:val="00C2205C"/>
    <w:rsid w:val="00C27E8B"/>
    <w:rsid w:val="00C301EF"/>
    <w:rsid w:val="00C32EC5"/>
    <w:rsid w:val="00C4088C"/>
    <w:rsid w:val="00C4209C"/>
    <w:rsid w:val="00C440A5"/>
    <w:rsid w:val="00C442F0"/>
    <w:rsid w:val="00C445DC"/>
    <w:rsid w:val="00C47D1E"/>
    <w:rsid w:val="00C535CE"/>
    <w:rsid w:val="00C5542E"/>
    <w:rsid w:val="00C55777"/>
    <w:rsid w:val="00C603B9"/>
    <w:rsid w:val="00C6679B"/>
    <w:rsid w:val="00C67B84"/>
    <w:rsid w:val="00C71219"/>
    <w:rsid w:val="00C7412F"/>
    <w:rsid w:val="00C74F0F"/>
    <w:rsid w:val="00C7651E"/>
    <w:rsid w:val="00C76C4B"/>
    <w:rsid w:val="00C8445F"/>
    <w:rsid w:val="00C845A9"/>
    <w:rsid w:val="00C85AC1"/>
    <w:rsid w:val="00C97075"/>
    <w:rsid w:val="00CA24DB"/>
    <w:rsid w:val="00CA2C5A"/>
    <w:rsid w:val="00CA3AD7"/>
    <w:rsid w:val="00CA6ABB"/>
    <w:rsid w:val="00CB0ECD"/>
    <w:rsid w:val="00CB3B27"/>
    <w:rsid w:val="00CB57D9"/>
    <w:rsid w:val="00CC0CA2"/>
    <w:rsid w:val="00CC20DD"/>
    <w:rsid w:val="00CC2EB0"/>
    <w:rsid w:val="00CC7339"/>
    <w:rsid w:val="00CC747A"/>
    <w:rsid w:val="00CC7600"/>
    <w:rsid w:val="00CD4DCB"/>
    <w:rsid w:val="00CD5F01"/>
    <w:rsid w:val="00CD68E2"/>
    <w:rsid w:val="00CE0B0A"/>
    <w:rsid w:val="00CE270E"/>
    <w:rsid w:val="00CE601A"/>
    <w:rsid w:val="00CF2A37"/>
    <w:rsid w:val="00CF506E"/>
    <w:rsid w:val="00CF68D5"/>
    <w:rsid w:val="00D0045C"/>
    <w:rsid w:val="00D02CD4"/>
    <w:rsid w:val="00D07BEB"/>
    <w:rsid w:val="00D1096A"/>
    <w:rsid w:val="00D157E5"/>
    <w:rsid w:val="00D16A4E"/>
    <w:rsid w:val="00D20441"/>
    <w:rsid w:val="00D24A44"/>
    <w:rsid w:val="00D27C14"/>
    <w:rsid w:val="00D35836"/>
    <w:rsid w:val="00D36236"/>
    <w:rsid w:val="00D36FC5"/>
    <w:rsid w:val="00D419A8"/>
    <w:rsid w:val="00D560D4"/>
    <w:rsid w:val="00D5778F"/>
    <w:rsid w:val="00D60262"/>
    <w:rsid w:val="00D604E1"/>
    <w:rsid w:val="00D636D0"/>
    <w:rsid w:val="00D65129"/>
    <w:rsid w:val="00D733FE"/>
    <w:rsid w:val="00D86AB3"/>
    <w:rsid w:val="00D879A5"/>
    <w:rsid w:val="00D91717"/>
    <w:rsid w:val="00D945D5"/>
    <w:rsid w:val="00D95739"/>
    <w:rsid w:val="00D96190"/>
    <w:rsid w:val="00DA1574"/>
    <w:rsid w:val="00DA172D"/>
    <w:rsid w:val="00DA4709"/>
    <w:rsid w:val="00DA6180"/>
    <w:rsid w:val="00DB3FA6"/>
    <w:rsid w:val="00DB4C40"/>
    <w:rsid w:val="00DC49E0"/>
    <w:rsid w:val="00DC6FDC"/>
    <w:rsid w:val="00DD01E1"/>
    <w:rsid w:val="00DD13E1"/>
    <w:rsid w:val="00DD4038"/>
    <w:rsid w:val="00DE5CE1"/>
    <w:rsid w:val="00DE74C0"/>
    <w:rsid w:val="00DF1F60"/>
    <w:rsid w:val="00DF1FC9"/>
    <w:rsid w:val="00DF285A"/>
    <w:rsid w:val="00DF2897"/>
    <w:rsid w:val="00DF5083"/>
    <w:rsid w:val="00E01952"/>
    <w:rsid w:val="00E0294F"/>
    <w:rsid w:val="00E061FE"/>
    <w:rsid w:val="00E07B66"/>
    <w:rsid w:val="00E10052"/>
    <w:rsid w:val="00E17B9E"/>
    <w:rsid w:val="00E2118E"/>
    <w:rsid w:val="00E24713"/>
    <w:rsid w:val="00E34D21"/>
    <w:rsid w:val="00E34D5A"/>
    <w:rsid w:val="00E35500"/>
    <w:rsid w:val="00E3713D"/>
    <w:rsid w:val="00E418F4"/>
    <w:rsid w:val="00E4296D"/>
    <w:rsid w:val="00E47FCD"/>
    <w:rsid w:val="00E52274"/>
    <w:rsid w:val="00E533A2"/>
    <w:rsid w:val="00E53567"/>
    <w:rsid w:val="00E56001"/>
    <w:rsid w:val="00E571E8"/>
    <w:rsid w:val="00E57C41"/>
    <w:rsid w:val="00E57CC3"/>
    <w:rsid w:val="00E632F6"/>
    <w:rsid w:val="00E72D55"/>
    <w:rsid w:val="00E73CBF"/>
    <w:rsid w:val="00E758DF"/>
    <w:rsid w:val="00E75E07"/>
    <w:rsid w:val="00E766DA"/>
    <w:rsid w:val="00E821D0"/>
    <w:rsid w:val="00E82873"/>
    <w:rsid w:val="00E846AE"/>
    <w:rsid w:val="00E91670"/>
    <w:rsid w:val="00E93E0B"/>
    <w:rsid w:val="00E966CE"/>
    <w:rsid w:val="00EA3C17"/>
    <w:rsid w:val="00EA5207"/>
    <w:rsid w:val="00EA620B"/>
    <w:rsid w:val="00EC303A"/>
    <w:rsid w:val="00EC6570"/>
    <w:rsid w:val="00ED3346"/>
    <w:rsid w:val="00EE0E86"/>
    <w:rsid w:val="00EE1F77"/>
    <w:rsid w:val="00EE496E"/>
    <w:rsid w:val="00EE5807"/>
    <w:rsid w:val="00EE6A41"/>
    <w:rsid w:val="00EE6D09"/>
    <w:rsid w:val="00EF1E44"/>
    <w:rsid w:val="00EF5BE4"/>
    <w:rsid w:val="00EF7C93"/>
    <w:rsid w:val="00F00C53"/>
    <w:rsid w:val="00F048FB"/>
    <w:rsid w:val="00F0580F"/>
    <w:rsid w:val="00F06C98"/>
    <w:rsid w:val="00F1000D"/>
    <w:rsid w:val="00F207F4"/>
    <w:rsid w:val="00F21629"/>
    <w:rsid w:val="00F21CC5"/>
    <w:rsid w:val="00F262EC"/>
    <w:rsid w:val="00F26E3B"/>
    <w:rsid w:val="00F26FB0"/>
    <w:rsid w:val="00F3068B"/>
    <w:rsid w:val="00F309FC"/>
    <w:rsid w:val="00F346FD"/>
    <w:rsid w:val="00F34E53"/>
    <w:rsid w:val="00F40069"/>
    <w:rsid w:val="00F401F5"/>
    <w:rsid w:val="00F41534"/>
    <w:rsid w:val="00F42C31"/>
    <w:rsid w:val="00F44774"/>
    <w:rsid w:val="00F45ECC"/>
    <w:rsid w:val="00F4795C"/>
    <w:rsid w:val="00F516B1"/>
    <w:rsid w:val="00F526AC"/>
    <w:rsid w:val="00F5540A"/>
    <w:rsid w:val="00F64205"/>
    <w:rsid w:val="00F648E6"/>
    <w:rsid w:val="00F65620"/>
    <w:rsid w:val="00F81023"/>
    <w:rsid w:val="00F858A0"/>
    <w:rsid w:val="00F872E4"/>
    <w:rsid w:val="00F8795F"/>
    <w:rsid w:val="00F879C3"/>
    <w:rsid w:val="00F90F1B"/>
    <w:rsid w:val="00F91937"/>
    <w:rsid w:val="00F92BAB"/>
    <w:rsid w:val="00F9469D"/>
    <w:rsid w:val="00F95811"/>
    <w:rsid w:val="00FA0AD7"/>
    <w:rsid w:val="00FA3FF1"/>
    <w:rsid w:val="00FA5D0C"/>
    <w:rsid w:val="00FA7A76"/>
    <w:rsid w:val="00FA7F44"/>
    <w:rsid w:val="00FB395D"/>
    <w:rsid w:val="00FB3B51"/>
    <w:rsid w:val="00FC0A13"/>
    <w:rsid w:val="00FD0C39"/>
    <w:rsid w:val="00FD0D11"/>
    <w:rsid w:val="00FD3288"/>
    <w:rsid w:val="00FD5F30"/>
    <w:rsid w:val="00FF026F"/>
    <w:rsid w:val="00FF1F9C"/>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78FD604-8EFF-4ECC-93EF-64A7B1C98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3A3"/>
    <w:rPr>
      <w:lang w:eastAsia="en-US"/>
    </w:rPr>
  </w:style>
  <w:style w:type="paragraph" w:styleId="Heading1">
    <w:name w:val="heading 1"/>
    <w:basedOn w:val="Normal"/>
    <w:next w:val="Normal"/>
    <w:link w:val="Heading1Char"/>
    <w:qFormat/>
    <w:rsid w:val="000C5DCC"/>
    <w:pPr>
      <w:keepNext/>
      <w:spacing w:before="240" w:after="60"/>
      <w:outlineLvl w:val="0"/>
    </w:pPr>
    <w:rPr>
      <w:rFonts w:ascii="Cambria" w:hAnsi="Cambria"/>
      <w:b/>
      <w:bCs/>
      <w:color w:val="000000"/>
      <w:kern w:val="32"/>
      <w:sz w:val="32"/>
      <w:szCs w:val="32"/>
      <w:lang w:val="en-US"/>
    </w:rPr>
  </w:style>
  <w:style w:type="paragraph" w:styleId="Heading2">
    <w:name w:val="heading 2"/>
    <w:basedOn w:val="Normal"/>
    <w:next w:val="Normal"/>
    <w:link w:val="Heading2Char"/>
    <w:semiHidden/>
    <w:unhideWhenUsed/>
    <w:qFormat/>
    <w:rsid w:val="00F346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semiHidden/>
    <w:unhideWhenUsed/>
    <w:qFormat/>
    <w:rsid w:val="000C5DCC"/>
    <w:pPr>
      <w:keepNext/>
      <w:widowControl w:val="0"/>
      <w:overflowPunct w:val="0"/>
      <w:autoSpaceDE w:val="0"/>
      <w:autoSpaceDN w:val="0"/>
      <w:adjustRightInd w:val="0"/>
      <w:outlineLvl w:val="4"/>
    </w:pPr>
    <w:rPr>
      <w:rFonts w:ascii="Tahoma" w:hAnsi="Tahoma" w:cs="Tahoma"/>
      <w:b/>
      <w:bCs/>
      <w:color w:val="000000"/>
      <w:kern w:val="28"/>
      <w:sz w:val="28"/>
      <w:szCs w:val="18"/>
      <w:lang w:val="en-US"/>
    </w:rPr>
  </w:style>
  <w:style w:type="paragraph" w:styleId="Heading6">
    <w:name w:val="heading 6"/>
    <w:basedOn w:val="Normal"/>
    <w:next w:val="Normal"/>
    <w:link w:val="Heading6Char"/>
    <w:semiHidden/>
    <w:unhideWhenUsed/>
    <w:qFormat/>
    <w:rsid w:val="000C5DCC"/>
    <w:pPr>
      <w:keepNext/>
      <w:widowControl w:val="0"/>
      <w:overflowPunct w:val="0"/>
      <w:autoSpaceDE w:val="0"/>
      <w:autoSpaceDN w:val="0"/>
      <w:adjustRightInd w:val="0"/>
      <w:outlineLvl w:val="5"/>
    </w:pPr>
    <w:rPr>
      <w:rFonts w:ascii="Tahoma" w:hAnsi="Tahoma" w:cs="Tahoma"/>
      <w:b/>
      <w:bCs/>
      <w:color w:val="000000"/>
      <w:kern w:val="28"/>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845B3"/>
    <w:pPr>
      <w:tabs>
        <w:tab w:val="center" w:pos="4153"/>
        <w:tab w:val="right" w:pos="8306"/>
      </w:tabs>
    </w:pPr>
  </w:style>
  <w:style w:type="paragraph" w:styleId="Footer">
    <w:name w:val="footer"/>
    <w:basedOn w:val="Normal"/>
    <w:link w:val="FooterChar"/>
    <w:uiPriority w:val="99"/>
    <w:rsid w:val="002845B3"/>
    <w:pPr>
      <w:tabs>
        <w:tab w:val="center" w:pos="4153"/>
        <w:tab w:val="right" w:pos="8306"/>
      </w:tabs>
    </w:pPr>
  </w:style>
  <w:style w:type="character" w:styleId="PageNumber">
    <w:name w:val="page number"/>
    <w:basedOn w:val="DefaultParagraphFont"/>
    <w:rsid w:val="006D4C97"/>
  </w:style>
  <w:style w:type="paragraph" w:styleId="NormalWeb">
    <w:name w:val="Normal (Web)"/>
    <w:basedOn w:val="Normal"/>
    <w:uiPriority w:val="99"/>
    <w:unhideWhenUsed/>
    <w:rsid w:val="00A139EE"/>
    <w:pPr>
      <w:spacing w:before="100" w:beforeAutospacing="1" w:after="100" w:afterAutospacing="1"/>
    </w:pPr>
    <w:rPr>
      <w:sz w:val="24"/>
      <w:szCs w:val="24"/>
      <w:lang w:val="en-US"/>
    </w:rPr>
  </w:style>
  <w:style w:type="paragraph" w:styleId="BodyText2">
    <w:name w:val="Body Text 2"/>
    <w:basedOn w:val="Normal"/>
    <w:link w:val="BodyText2Char"/>
    <w:unhideWhenUsed/>
    <w:rsid w:val="00A139EE"/>
    <w:pPr>
      <w:autoSpaceDE w:val="0"/>
      <w:autoSpaceDN w:val="0"/>
      <w:adjustRightInd w:val="0"/>
      <w:jc w:val="both"/>
    </w:pPr>
    <w:rPr>
      <w:rFonts w:ascii="HelveticaNeue-Light" w:hAnsi="HelveticaNeue-Light"/>
      <w:sz w:val="24"/>
      <w:szCs w:val="22"/>
      <w:lang w:val="en-US"/>
    </w:rPr>
  </w:style>
  <w:style w:type="character" w:customStyle="1" w:styleId="BodyText2Char">
    <w:name w:val="Body Text 2 Char"/>
    <w:link w:val="BodyText2"/>
    <w:rsid w:val="00A139EE"/>
    <w:rPr>
      <w:rFonts w:ascii="HelveticaNeue-Light" w:hAnsi="HelveticaNeue-Light"/>
      <w:sz w:val="24"/>
      <w:szCs w:val="22"/>
    </w:rPr>
  </w:style>
  <w:style w:type="paragraph" w:styleId="ListParagraph">
    <w:name w:val="List Paragraph"/>
    <w:basedOn w:val="Normal"/>
    <w:uiPriority w:val="34"/>
    <w:qFormat/>
    <w:rsid w:val="00D07BEB"/>
    <w:pPr>
      <w:spacing w:after="200" w:line="276" w:lineRule="auto"/>
      <w:ind w:left="720"/>
      <w:contextualSpacing/>
    </w:pPr>
    <w:rPr>
      <w:rFonts w:ascii="Calibri" w:eastAsia="Calibri" w:hAnsi="Calibri"/>
      <w:sz w:val="22"/>
      <w:szCs w:val="22"/>
      <w:lang w:val="en-US"/>
    </w:rPr>
  </w:style>
  <w:style w:type="character" w:styleId="Hyperlink">
    <w:name w:val="Hyperlink"/>
    <w:rsid w:val="00346DCA"/>
    <w:rPr>
      <w:color w:val="0000FF"/>
      <w:u w:val="single"/>
    </w:rPr>
  </w:style>
  <w:style w:type="character" w:customStyle="1" w:styleId="FooterChar">
    <w:name w:val="Footer Char"/>
    <w:link w:val="Footer"/>
    <w:uiPriority w:val="99"/>
    <w:rsid w:val="00DA172D"/>
    <w:rPr>
      <w:lang w:val="en-ZA"/>
    </w:rPr>
  </w:style>
  <w:style w:type="paragraph" w:styleId="BalloonText">
    <w:name w:val="Balloon Text"/>
    <w:basedOn w:val="Normal"/>
    <w:link w:val="BalloonTextChar"/>
    <w:rsid w:val="00EE6D09"/>
    <w:rPr>
      <w:rFonts w:ascii="Tahoma" w:hAnsi="Tahoma" w:cs="Tahoma"/>
      <w:sz w:val="16"/>
      <w:szCs w:val="16"/>
    </w:rPr>
  </w:style>
  <w:style w:type="character" w:customStyle="1" w:styleId="BalloonTextChar">
    <w:name w:val="Balloon Text Char"/>
    <w:link w:val="BalloonText"/>
    <w:rsid w:val="00EE6D09"/>
    <w:rPr>
      <w:rFonts w:ascii="Tahoma" w:hAnsi="Tahoma" w:cs="Tahoma"/>
      <w:sz w:val="16"/>
      <w:szCs w:val="16"/>
      <w:lang w:val="en-ZA"/>
    </w:rPr>
  </w:style>
  <w:style w:type="character" w:styleId="Emphasis">
    <w:name w:val="Emphasis"/>
    <w:uiPriority w:val="20"/>
    <w:qFormat/>
    <w:rsid w:val="000A6900"/>
    <w:rPr>
      <w:rFonts w:ascii="Arial Black" w:hAnsi="Arial Black" w:hint="default"/>
      <w:i w:val="0"/>
      <w:iCs w:val="0"/>
      <w:sz w:val="18"/>
    </w:rPr>
  </w:style>
  <w:style w:type="paragraph" w:customStyle="1" w:styleId="MessageHeaderLast">
    <w:name w:val="Message Header Last"/>
    <w:next w:val="NormalWeb"/>
    <w:rsid w:val="000A6900"/>
    <w:pPr>
      <w:keepLines/>
      <w:pBdr>
        <w:bottom w:val="single" w:sz="6" w:space="19" w:color="auto"/>
      </w:pBdr>
      <w:tabs>
        <w:tab w:val="left" w:pos="2102"/>
        <w:tab w:val="left" w:pos="3773"/>
        <w:tab w:val="left" w:pos="5875"/>
        <w:tab w:val="left" w:pos="7675"/>
      </w:tabs>
      <w:spacing w:before="120" w:after="120" w:line="440" w:lineRule="atLeast"/>
      <w:ind w:left="835"/>
    </w:pPr>
    <w:rPr>
      <w:rFonts w:ascii="Arial" w:hAnsi="Arial"/>
      <w:spacing w:val="-5"/>
      <w:lang w:val="en-US" w:eastAsia="en-US"/>
    </w:rPr>
  </w:style>
  <w:style w:type="character" w:customStyle="1" w:styleId="MessageHeaderLabel">
    <w:name w:val="Message Header Label"/>
    <w:rsid w:val="000A6900"/>
    <w:rPr>
      <w:rFonts w:ascii="Arial Black" w:hAnsi="Arial Black" w:hint="default"/>
      <w:sz w:val="18"/>
    </w:rPr>
  </w:style>
  <w:style w:type="paragraph" w:styleId="MessageHeader">
    <w:name w:val="Message Header"/>
    <w:basedOn w:val="Normal"/>
    <w:link w:val="MessageHeaderChar"/>
    <w:rsid w:val="000A690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0A6900"/>
    <w:rPr>
      <w:rFonts w:ascii="Cambria" w:eastAsia="Times New Roman" w:hAnsi="Cambria" w:cs="Times New Roman"/>
      <w:sz w:val="24"/>
      <w:szCs w:val="24"/>
      <w:shd w:val="pct20" w:color="auto" w:fill="auto"/>
      <w:lang w:val="en-ZA"/>
    </w:rPr>
  </w:style>
  <w:style w:type="paragraph" w:styleId="BodyText">
    <w:name w:val="Body Text"/>
    <w:basedOn w:val="Normal"/>
    <w:link w:val="BodyTextChar"/>
    <w:rsid w:val="000A6900"/>
    <w:pPr>
      <w:spacing w:after="120"/>
    </w:pPr>
  </w:style>
  <w:style w:type="character" w:customStyle="1" w:styleId="BodyTextChar">
    <w:name w:val="Body Text Char"/>
    <w:link w:val="BodyText"/>
    <w:rsid w:val="000A6900"/>
    <w:rPr>
      <w:lang w:val="en-ZA"/>
    </w:rPr>
  </w:style>
  <w:style w:type="character" w:customStyle="1" w:styleId="Heading1Char">
    <w:name w:val="Heading 1 Char"/>
    <w:link w:val="Heading1"/>
    <w:rsid w:val="000C5DCC"/>
    <w:rPr>
      <w:rFonts w:ascii="Cambria" w:hAnsi="Cambria"/>
      <w:b/>
      <w:bCs/>
      <w:color w:val="000000"/>
      <w:kern w:val="32"/>
      <w:sz w:val="32"/>
      <w:szCs w:val="32"/>
    </w:rPr>
  </w:style>
  <w:style w:type="character" w:customStyle="1" w:styleId="Heading5Char">
    <w:name w:val="Heading 5 Char"/>
    <w:link w:val="Heading5"/>
    <w:semiHidden/>
    <w:rsid w:val="000C5DCC"/>
    <w:rPr>
      <w:rFonts w:ascii="Tahoma" w:hAnsi="Tahoma" w:cs="Tahoma"/>
      <w:b/>
      <w:bCs/>
      <w:color w:val="000000"/>
      <w:kern w:val="28"/>
      <w:sz w:val="28"/>
      <w:szCs w:val="18"/>
    </w:rPr>
  </w:style>
  <w:style w:type="character" w:customStyle="1" w:styleId="Heading6Char">
    <w:name w:val="Heading 6 Char"/>
    <w:link w:val="Heading6"/>
    <w:semiHidden/>
    <w:rsid w:val="000C5DCC"/>
    <w:rPr>
      <w:rFonts w:ascii="Tahoma" w:hAnsi="Tahoma" w:cs="Tahoma"/>
      <w:b/>
      <w:bCs/>
      <w:color w:val="000000"/>
      <w:kern w:val="28"/>
      <w:sz w:val="18"/>
      <w:szCs w:val="18"/>
    </w:rPr>
  </w:style>
  <w:style w:type="paragraph" w:styleId="BodyText3">
    <w:name w:val="Body Text 3"/>
    <w:basedOn w:val="Normal"/>
    <w:link w:val="BodyText3Char"/>
    <w:rsid w:val="00435941"/>
    <w:pPr>
      <w:spacing w:after="120"/>
    </w:pPr>
    <w:rPr>
      <w:sz w:val="16"/>
      <w:szCs w:val="16"/>
    </w:rPr>
  </w:style>
  <w:style w:type="character" w:customStyle="1" w:styleId="BodyText3Char">
    <w:name w:val="Body Text 3 Char"/>
    <w:link w:val="BodyText3"/>
    <w:rsid w:val="00435941"/>
    <w:rPr>
      <w:sz w:val="16"/>
      <w:szCs w:val="16"/>
      <w:lang w:val="en-ZA"/>
    </w:rPr>
  </w:style>
  <w:style w:type="paragraph" w:styleId="Subtitle">
    <w:name w:val="Subtitle"/>
    <w:basedOn w:val="Normal"/>
    <w:next w:val="BodyText"/>
    <w:link w:val="SubtitleChar"/>
    <w:qFormat/>
    <w:rsid w:val="00230D12"/>
    <w:pPr>
      <w:suppressAutoHyphens/>
      <w:jc w:val="center"/>
    </w:pPr>
    <w:rPr>
      <w:sz w:val="28"/>
      <w:szCs w:val="24"/>
      <w:lang w:val="en-GB" w:eastAsia="ar-SA"/>
    </w:rPr>
  </w:style>
  <w:style w:type="character" w:customStyle="1" w:styleId="SubtitleChar">
    <w:name w:val="Subtitle Char"/>
    <w:link w:val="Subtitle"/>
    <w:rsid w:val="00230D12"/>
    <w:rPr>
      <w:sz w:val="28"/>
      <w:szCs w:val="24"/>
      <w:lang w:val="en-GB" w:eastAsia="ar-SA"/>
    </w:rPr>
  </w:style>
  <w:style w:type="character" w:customStyle="1" w:styleId="HeaderChar">
    <w:name w:val="Header Char"/>
    <w:link w:val="Header"/>
    <w:uiPriority w:val="99"/>
    <w:rsid w:val="00105DEF"/>
    <w:rPr>
      <w:lang w:eastAsia="en-US"/>
    </w:rPr>
  </w:style>
  <w:style w:type="table" w:styleId="TableGrid">
    <w:name w:val="Table Grid"/>
    <w:basedOn w:val="TableNormal"/>
    <w:rsid w:val="00960F1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F346FD"/>
    <w:rPr>
      <w:rFonts w:asciiTheme="majorHAnsi" w:eastAsiaTheme="majorEastAsia" w:hAnsiTheme="majorHAnsi" w:cstheme="majorBidi"/>
      <w:b/>
      <w:bCs/>
      <w:color w:val="4F81BD" w:themeColor="accent1"/>
      <w:sz w:val="26"/>
      <w:szCs w:val="26"/>
      <w:lang w:eastAsia="en-US"/>
    </w:rPr>
  </w:style>
  <w:style w:type="character" w:styleId="Strong">
    <w:name w:val="Strong"/>
    <w:basedOn w:val="DefaultParagraphFont"/>
    <w:uiPriority w:val="22"/>
    <w:qFormat/>
    <w:rsid w:val="00F346FD"/>
    <w:rPr>
      <w:b/>
      <w:bCs/>
    </w:rPr>
  </w:style>
  <w:style w:type="character" w:styleId="CommentReference">
    <w:name w:val="annotation reference"/>
    <w:basedOn w:val="DefaultParagraphFont"/>
    <w:semiHidden/>
    <w:unhideWhenUsed/>
    <w:rsid w:val="001C26CF"/>
    <w:rPr>
      <w:sz w:val="16"/>
      <w:szCs w:val="16"/>
    </w:rPr>
  </w:style>
  <w:style w:type="paragraph" w:styleId="CommentText">
    <w:name w:val="annotation text"/>
    <w:basedOn w:val="Normal"/>
    <w:link w:val="CommentTextChar"/>
    <w:semiHidden/>
    <w:unhideWhenUsed/>
    <w:rsid w:val="001C26CF"/>
  </w:style>
  <w:style w:type="character" w:customStyle="1" w:styleId="CommentTextChar">
    <w:name w:val="Comment Text Char"/>
    <w:basedOn w:val="DefaultParagraphFont"/>
    <w:link w:val="CommentText"/>
    <w:semiHidden/>
    <w:rsid w:val="001C26CF"/>
    <w:rPr>
      <w:lang w:eastAsia="en-US"/>
    </w:rPr>
  </w:style>
  <w:style w:type="paragraph" w:styleId="CommentSubject">
    <w:name w:val="annotation subject"/>
    <w:basedOn w:val="CommentText"/>
    <w:next w:val="CommentText"/>
    <w:link w:val="CommentSubjectChar"/>
    <w:semiHidden/>
    <w:unhideWhenUsed/>
    <w:rsid w:val="001C26CF"/>
    <w:rPr>
      <w:b/>
      <w:bCs/>
    </w:rPr>
  </w:style>
  <w:style w:type="character" w:customStyle="1" w:styleId="CommentSubjectChar">
    <w:name w:val="Comment Subject Char"/>
    <w:basedOn w:val="CommentTextChar"/>
    <w:link w:val="CommentSubject"/>
    <w:semiHidden/>
    <w:rsid w:val="001C26C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763523">
      <w:bodyDiv w:val="1"/>
      <w:marLeft w:val="0"/>
      <w:marRight w:val="0"/>
      <w:marTop w:val="0"/>
      <w:marBottom w:val="0"/>
      <w:divBdr>
        <w:top w:val="none" w:sz="0" w:space="0" w:color="auto"/>
        <w:left w:val="none" w:sz="0" w:space="0" w:color="auto"/>
        <w:bottom w:val="none" w:sz="0" w:space="0" w:color="auto"/>
        <w:right w:val="none" w:sz="0" w:space="0" w:color="auto"/>
      </w:divBdr>
    </w:div>
    <w:div w:id="482965125">
      <w:bodyDiv w:val="1"/>
      <w:marLeft w:val="0"/>
      <w:marRight w:val="0"/>
      <w:marTop w:val="0"/>
      <w:marBottom w:val="0"/>
      <w:divBdr>
        <w:top w:val="none" w:sz="0" w:space="0" w:color="auto"/>
        <w:left w:val="none" w:sz="0" w:space="0" w:color="auto"/>
        <w:bottom w:val="none" w:sz="0" w:space="0" w:color="auto"/>
        <w:right w:val="none" w:sz="0" w:space="0" w:color="auto"/>
      </w:divBdr>
    </w:div>
    <w:div w:id="654649341">
      <w:bodyDiv w:val="1"/>
      <w:marLeft w:val="0"/>
      <w:marRight w:val="0"/>
      <w:marTop w:val="0"/>
      <w:marBottom w:val="0"/>
      <w:divBdr>
        <w:top w:val="none" w:sz="0" w:space="0" w:color="auto"/>
        <w:left w:val="none" w:sz="0" w:space="0" w:color="auto"/>
        <w:bottom w:val="none" w:sz="0" w:space="0" w:color="auto"/>
        <w:right w:val="none" w:sz="0" w:space="0" w:color="auto"/>
      </w:divBdr>
    </w:div>
    <w:div w:id="687947677">
      <w:bodyDiv w:val="1"/>
      <w:marLeft w:val="0"/>
      <w:marRight w:val="0"/>
      <w:marTop w:val="0"/>
      <w:marBottom w:val="0"/>
      <w:divBdr>
        <w:top w:val="none" w:sz="0" w:space="0" w:color="auto"/>
        <w:left w:val="none" w:sz="0" w:space="0" w:color="auto"/>
        <w:bottom w:val="none" w:sz="0" w:space="0" w:color="auto"/>
        <w:right w:val="none" w:sz="0" w:space="0" w:color="auto"/>
      </w:divBdr>
    </w:div>
    <w:div w:id="809396919">
      <w:bodyDiv w:val="1"/>
      <w:marLeft w:val="0"/>
      <w:marRight w:val="0"/>
      <w:marTop w:val="0"/>
      <w:marBottom w:val="0"/>
      <w:divBdr>
        <w:top w:val="none" w:sz="0" w:space="0" w:color="auto"/>
        <w:left w:val="none" w:sz="0" w:space="0" w:color="auto"/>
        <w:bottom w:val="none" w:sz="0" w:space="0" w:color="auto"/>
        <w:right w:val="none" w:sz="0" w:space="0" w:color="auto"/>
      </w:divBdr>
    </w:div>
    <w:div w:id="833884915">
      <w:bodyDiv w:val="1"/>
      <w:marLeft w:val="0"/>
      <w:marRight w:val="0"/>
      <w:marTop w:val="0"/>
      <w:marBottom w:val="0"/>
      <w:divBdr>
        <w:top w:val="none" w:sz="0" w:space="0" w:color="auto"/>
        <w:left w:val="none" w:sz="0" w:space="0" w:color="auto"/>
        <w:bottom w:val="none" w:sz="0" w:space="0" w:color="auto"/>
        <w:right w:val="none" w:sz="0" w:space="0" w:color="auto"/>
      </w:divBdr>
    </w:div>
    <w:div w:id="1064450016">
      <w:bodyDiv w:val="1"/>
      <w:marLeft w:val="0"/>
      <w:marRight w:val="0"/>
      <w:marTop w:val="0"/>
      <w:marBottom w:val="0"/>
      <w:divBdr>
        <w:top w:val="none" w:sz="0" w:space="0" w:color="auto"/>
        <w:left w:val="none" w:sz="0" w:space="0" w:color="auto"/>
        <w:bottom w:val="none" w:sz="0" w:space="0" w:color="auto"/>
        <w:right w:val="none" w:sz="0" w:space="0" w:color="auto"/>
      </w:divBdr>
    </w:div>
    <w:div w:id="1126965976">
      <w:bodyDiv w:val="1"/>
      <w:marLeft w:val="0"/>
      <w:marRight w:val="0"/>
      <w:marTop w:val="0"/>
      <w:marBottom w:val="0"/>
      <w:divBdr>
        <w:top w:val="none" w:sz="0" w:space="0" w:color="auto"/>
        <w:left w:val="none" w:sz="0" w:space="0" w:color="auto"/>
        <w:bottom w:val="none" w:sz="0" w:space="0" w:color="auto"/>
        <w:right w:val="none" w:sz="0" w:space="0" w:color="auto"/>
      </w:divBdr>
      <w:divsChild>
        <w:div w:id="1127046269">
          <w:marLeft w:val="0"/>
          <w:marRight w:val="0"/>
          <w:marTop w:val="0"/>
          <w:marBottom w:val="0"/>
          <w:divBdr>
            <w:top w:val="none" w:sz="0" w:space="0" w:color="auto"/>
            <w:left w:val="none" w:sz="0" w:space="0" w:color="auto"/>
            <w:bottom w:val="none" w:sz="0" w:space="0" w:color="auto"/>
            <w:right w:val="none" w:sz="0" w:space="0" w:color="auto"/>
          </w:divBdr>
        </w:div>
      </w:divsChild>
    </w:div>
    <w:div w:id="115352883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77559921">
          <w:marLeft w:val="0"/>
          <w:marRight w:val="0"/>
          <w:marTop w:val="0"/>
          <w:marBottom w:val="0"/>
          <w:divBdr>
            <w:top w:val="none" w:sz="0" w:space="0" w:color="auto"/>
            <w:left w:val="none" w:sz="0" w:space="0" w:color="auto"/>
            <w:bottom w:val="single" w:sz="6" w:space="9" w:color="C8C8C8"/>
            <w:right w:val="none" w:sz="0" w:space="0" w:color="auto"/>
          </w:divBdr>
          <w:divsChild>
            <w:div w:id="113714655">
              <w:marLeft w:val="0"/>
              <w:marRight w:val="0"/>
              <w:marTop w:val="0"/>
              <w:marBottom w:val="0"/>
              <w:divBdr>
                <w:top w:val="none" w:sz="0" w:space="0" w:color="auto"/>
                <w:left w:val="none" w:sz="0" w:space="0" w:color="auto"/>
                <w:bottom w:val="none" w:sz="0" w:space="0" w:color="auto"/>
                <w:right w:val="none" w:sz="0" w:space="0" w:color="auto"/>
              </w:divBdr>
            </w:div>
            <w:div w:id="855994928">
              <w:marLeft w:val="0"/>
              <w:marRight w:val="0"/>
              <w:marTop w:val="0"/>
              <w:marBottom w:val="0"/>
              <w:divBdr>
                <w:top w:val="none" w:sz="0" w:space="0" w:color="auto"/>
                <w:left w:val="none" w:sz="0" w:space="0" w:color="auto"/>
                <w:bottom w:val="none" w:sz="0" w:space="0" w:color="auto"/>
                <w:right w:val="none" w:sz="0" w:space="0" w:color="auto"/>
              </w:divBdr>
            </w:div>
            <w:div w:id="1116296672">
              <w:marLeft w:val="0"/>
              <w:marRight w:val="0"/>
              <w:marTop w:val="0"/>
              <w:marBottom w:val="0"/>
              <w:divBdr>
                <w:top w:val="none" w:sz="0" w:space="0" w:color="auto"/>
                <w:left w:val="none" w:sz="0" w:space="0" w:color="auto"/>
                <w:bottom w:val="none" w:sz="0" w:space="0" w:color="auto"/>
                <w:right w:val="none" w:sz="0" w:space="0" w:color="auto"/>
              </w:divBdr>
            </w:div>
            <w:div w:id="1170221400">
              <w:marLeft w:val="0"/>
              <w:marRight w:val="0"/>
              <w:marTop w:val="0"/>
              <w:marBottom w:val="0"/>
              <w:divBdr>
                <w:top w:val="none" w:sz="0" w:space="0" w:color="auto"/>
                <w:left w:val="none" w:sz="0" w:space="0" w:color="auto"/>
                <w:bottom w:val="none" w:sz="0" w:space="0" w:color="auto"/>
                <w:right w:val="none" w:sz="0" w:space="0" w:color="auto"/>
              </w:divBdr>
            </w:div>
            <w:div w:id="1402020434">
              <w:marLeft w:val="0"/>
              <w:marRight w:val="0"/>
              <w:marTop w:val="0"/>
              <w:marBottom w:val="0"/>
              <w:divBdr>
                <w:top w:val="none" w:sz="0" w:space="0" w:color="auto"/>
                <w:left w:val="none" w:sz="0" w:space="0" w:color="auto"/>
                <w:bottom w:val="none" w:sz="0" w:space="0" w:color="auto"/>
                <w:right w:val="none" w:sz="0" w:space="0" w:color="auto"/>
              </w:divBdr>
            </w:div>
            <w:div w:id="151075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8680">
      <w:bodyDiv w:val="1"/>
      <w:marLeft w:val="0"/>
      <w:marRight w:val="0"/>
      <w:marTop w:val="0"/>
      <w:marBottom w:val="0"/>
      <w:divBdr>
        <w:top w:val="none" w:sz="0" w:space="0" w:color="auto"/>
        <w:left w:val="none" w:sz="0" w:space="0" w:color="auto"/>
        <w:bottom w:val="none" w:sz="0" w:space="0" w:color="auto"/>
        <w:right w:val="none" w:sz="0" w:space="0" w:color="auto"/>
      </w:divBdr>
    </w:div>
    <w:div w:id="1393507258">
      <w:bodyDiv w:val="1"/>
      <w:marLeft w:val="0"/>
      <w:marRight w:val="0"/>
      <w:marTop w:val="0"/>
      <w:marBottom w:val="0"/>
      <w:divBdr>
        <w:top w:val="none" w:sz="0" w:space="0" w:color="auto"/>
        <w:left w:val="none" w:sz="0" w:space="0" w:color="auto"/>
        <w:bottom w:val="none" w:sz="0" w:space="0" w:color="auto"/>
        <w:right w:val="none" w:sz="0" w:space="0" w:color="auto"/>
      </w:divBdr>
    </w:div>
    <w:div w:id="1406609558">
      <w:bodyDiv w:val="1"/>
      <w:marLeft w:val="0"/>
      <w:marRight w:val="0"/>
      <w:marTop w:val="0"/>
      <w:marBottom w:val="0"/>
      <w:divBdr>
        <w:top w:val="none" w:sz="0" w:space="0" w:color="auto"/>
        <w:left w:val="none" w:sz="0" w:space="0" w:color="auto"/>
        <w:bottom w:val="none" w:sz="0" w:space="0" w:color="auto"/>
        <w:right w:val="none" w:sz="0" w:space="0" w:color="auto"/>
      </w:divBdr>
    </w:div>
    <w:div w:id="1715695699">
      <w:bodyDiv w:val="1"/>
      <w:marLeft w:val="0"/>
      <w:marRight w:val="0"/>
      <w:marTop w:val="0"/>
      <w:marBottom w:val="0"/>
      <w:divBdr>
        <w:top w:val="none" w:sz="0" w:space="0" w:color="auto"/>
        <w:left w:val="none" w:sz="0" w:space="0" w:color="auto"/>
        <w:bottom w:val="none" w:sz="0" w:space="0" w:color="auto"/>
        <w:right w:val="none" w:sz="0" w:space="0" w:color="auto"/>
      </w:divBdr>
    </w:div>
    <w:div w:id="1765878834">
      <w:bodyDiv w:val="1"/>
      <w:marLeft w:val="0"/>
      <w:marRight w:val="0"/>
      <w:marTop w:val="0"/>
      <w:marBottom w:val="0"/>
      <w:divBdr>
        <w:top w:val="none" w:sz="0" w:space="0" w:color="auto"/>
        <w:left w:val="none" w:sz="0" w:space="0" w:color="auto"/>
        <w:bottom w:val="none" w:sz="0" w:space="0" w:color="auto"/>
        <w:right w:val="none" w:sz="0" w:space="0" w:color="auto"/>
      </w:divBdr>
    </w:div>
    <w:div w:id="1778406015">
      <w:bodyDiv w:val="1"/>
      <w:marLeft w:val="60"/>
      <w:marRight w:val="60"/>
      <w:marTop w:val="60"/>
      <w:marBottom w:val="15"/>
      <w:divBdr>
        <w:top w:val="none" w:sz="0" w:space="0" w:color="auto"/>
        <w:left w:val="none" w:sz="0" w:space="0" w:color="auto"/>
        <w:bottom w:val="none" w:sz="0" w:space="0" w:color="auto"/>
        <w:right w:val="none" w:sz="0" w:space="0" w:color="auto"/>
      </w:divBdr>
      <w:divsChild>
        <w:div w:id="414013766">
          <w:marLeft w:val="0"/>
          <w:marRight w:val="0"/>
          <w:marTop w:val="0"/>
          <w:marBottom w:val="0"/>
          <w:divBdr>
            <w:top w:val="none" w:sz="0" w:space="0" w:color="auto"/>
            <w:left w:val="none" w:sz="0" w:space="0" w:color="auto"/>
            <w:bottom w:val="none" w:sz="0" w:space="0" w:color="auto"/>
            <w:right w:val="none" w:sz="0" w:space="0" w:color="auto"/>
          </w:divBdr>
        </w:div>
        <w:div w:id="418989077">
          <w:marLeft w:val="0"/>
          <w:marRight w:val="0"/>
          <w:marTop w:val="0"/>
          <w:marBottom w:val="0"/>
          <w:divBdr>
            <w:top w:val="none" w:sz="0" w:space="0" w:color="auto"/>
            <w:left w:val="none" w:sz="0" w:space="0" w:color="auto"/>
            <w:bottom w:val="none" w:sz="0" w:space="0" w:color="auto"/>
            <w:right w:val="none" w:sz="0" w:space="0" w:color="auto"/>
          </w:divBdr>
        </w:div>
        <w:div w:id="1543592937">
          <w:marLeft w:val="0"/>
          <w:marRight w:val="0"/>
          <w:marTop w:val="0"/>
          <w:marBottom w:val="0"/>
          <w:divBdr>
            <w:top w:val="none" w:sz="0" w:space="0" w:color="auto"/>
            <w:left w:val="none" w:sz="0" w:space="0" w:color="auto"/>
            <w:bottom w:val="none" w:sz="0" w:space="0" w:color="auto"/>
            <w:right w:val="none" w:sz="0" w:space="0" w:color="auto"/>
          </w:divBdr>
        </w:div>
        <w:div w:id="1873415223">
          <w:marLeft w:val="0"/>
          <w:marRight w:val="0"/>
          <w:marTop w:val="0"/>
          <w:marBottom w:val="0"/>
          <w:divBdr>
            <w:top w:val="none" w:sz="0" w:space="0" w:color="auto"/>
            <w:left w:val="none" w:sz="0" w:space="0" w:color="auto"/>
            <w:bottom w:val="none" w:sz="0" w:space="0" w:color="auto"/>
            <w:right w:val="none" w:sz="0" w:space="0" w:color="auto"/>
          </w:divBdr>
        </w:div>
        <w:div w:id="2088530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letterhead%2020%20years%20safe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5D904-8370-47FB-8CCF-08A8B03B0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20 years safety</Template>
  <TotalTime>1</TotalTime>
  <Pages>2</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Our Ref</vt:lpstr>
    </vt:vector>
  </TitlesOfParts>
  <Company>HP</Company>
  <LinksUpToDate>false</LinksUpToDate>
  <CharactersWithSpaces>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creator>user</dc:creator>
  <cp:lastModifiedBy>HP Inc.</cp:lastModifiedBy>
  <cp:revision>2</cp:revision>
  <cp:lastPrinted>2021-09-23T08:08:00Z</cp:lastPrinted>
  <dcterms:created xsi:type="dcterms:W3CDTF">2021-09-23T08:47:00Z</dcterms:created>
  <dcterms:modified xsi:type="dcterms:W3CDTF">2021-09-23T08:47:00Z</dcterms:modified>
</cp:coreProperties>
</file>